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work-student-notes"/>
    <w:p>
      <w:pPr>
        <w:pStyle w:val="Heading1"/>
      </w:pPr>
      <w:r>
        <w:t xml:space="preserve">Work — Student Notes</w:t>
      </w:r>
    </w:p>
    <w:p>
      <w:pPr>
        <w:pStyle w:val="FirstParagraph"/>
      </w:pPr>
      <w:r>
        <w:rPr>
          <w:b/>
          <w:bCs/>
        </w:rPr>
        <w:t xml:space="preserve">Unit: Work, Energy &amp; Power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work</w:t>
      </w:r>
      <w:r>
        <w:t xml:space="preserve"> </w:t>
      </w:r>
      <w:r>
        <w:t xml:space="preserve">and state its unit, the</w:t>
      </w:r>
      <w:r>
        <w:t xml:space="preserve"> </w:t>
      </w:r>
      <w:r>
        <w:rPr>
          <w:b/>
          <w:bCs/>
        </w:rPr>
        <w:t xml:space="preserve">joule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Calculate work with</w:t>
      </w:r>
      <w:r>
        <w:t xml:space="preserve"> </w:t>
      </w:r>
      <w:r>
        <w:rPr>
          <w:b/>
          <w:bCs/>
        </w:rPr>
        <w:t xml:space="preserve">W = F·d</w:t>
      </w:r>
      <w:r>
        <w:t xml:space="preserve">, using only the force</w:t>
      </w:r>
      <w:r>
        <w:t xml:space="preserve"> </w:t>
      </w:r>
      <w:r>
        <w:rPr>
          <w:i/>
          <w:iCs/>
        </w:rPr>
        <w:t xml:space="preserve">along</w:t>
      </w:r>
      <w:r>
        <w:t xml:space="preserve"> </w:t>
      </w:r>
      <w:r>
        <w:t xml:space="preserve">the displacement.</w:t>
      </w:r>
    </w:p>
    <w:p>
      <w:pPr>
        <w:pStyle w:val="Compact"/>
        <w:numPr>
          <w:ilvl w:val="0"/>
          <w:numId w:val="1001"/>
        </w:numPr>
      </w:pPr>
      <w:r>
        <w:t xml:space="preserve">Explain why carrying a load horizontally does zero work on it.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joule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displacement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Big idea:</w:t>
      </w:r>
      <w:r>
        <w:t xml:space="preserve"> </w:t>
      </w:r>
      <w:r>
        <w:t xml:space="preserve">Work is energy __________ when a force moves an object through a __________.</w:t>
      </w:r>
    </w:p>
    <w:p>
      <w:pPr>
        <w:pStyle w:val="Compact"/>
        <w:numPr>
          <w:ilvl w:val="0"/>
          <w:numId w:val="1003"/>
        </w:numPr>
      </w:pPr>
      <w:r>
        <w:t xml:space="preserve">The formula (reference table):</w:t>
      </w:r>
      <w:r>
        <w:t xml:space="preserve"> </w:t>
      </w:r>
      <w:r>
        <w:rPr>
          <w:b/>
          <w:bCs/>
        </w:rPr>
        <w:t xml:space="preserve">W = F·d</w:t>
      </w:r>
      <w:r>
        <w:t xml:space="preserve">, where F is the force in __________ and d is the distance moved __________ the force.</w:t>
      </w:r>
    </w:p>
    <w:p>
      <w:pPr>
        <w:pStyle w:val="Compact"/>
        <w:numPr>
          <w:ilvl w:val="0"/>
          <w:numId w:val="1003"/>
        </w:numPr>
      </w:pPr>
      <w:r>
        <w:t xml:space="preserve">The unit of work is the __________ (J). One joule = one __________·meter (1 J = 1 N·m).</w:t>
      </w:r>
    </w:p>
    <w:p>
      <w:pPr>
        <w:pStyle w:val="Compact"/>
        <w:numPr>
          <w:ilvl w:val="0"/>
          <w:numId w:val="1003"/>
        </w:numPr>
      </w:pPr>
      <w:r>
        <w:t xml:space="preserve">Only the part of the force that points __________ the displacement does work.</w:t>
      </w:r>
    </w:p>
    <w:p>
      <w:pPr>
        <w:pStyle w:val="Compact"/>
        <w:numPr>
          <w:ilvl w:val="0"/>
          <w:numId w:val="1003"/>
        </w:numPr>
      </w:pPr>
      <w:r>
        <w:t xml:space="preserve">If a force is __________ (at 90°) to the motion, it does __________ work.</w:t>
      </w:r>
    </w:p>
    <w:p>
      <w:pPr>
        <w:pStyle w:val="Compact"/>
        <w:numPr>
          <w:ilvl w:val="0"/>
          <w:numId w:val="1003"/>
        </w:numPr>
      </w:pPr>
      <w:r>
        <w:t xml:space="preserve">If the object does not move, d = __________, so W = __________.</w:t>
      </w:r>
    </w:p>
    <w:p>
      <w:pPr>
        <w:pStyle w:val="FirstParagraph"/>
      </w:pPr>
      <w:r>
        <w:rPr>
          <w:b/>
          <w:bCs/>
        </w:rPr>
        <w:t xml:space="preserve">Two cases (fill in):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Force direction</w:t>
            </w:r>
          </w:p>
        </w:tc>
        <w:tc>
          <w:tcPr/>
          <w:p>
            <w:pPr>
              <w:pStyle w:val="Compact"/>
            </w:pPr>
            <w:r>
              <w:t xml:space="preserve">Motion direction</w:t>
            </w:r>
          </w:p>
        </w:tc>
        <w:tc>
          <w:tcPr/>
          <w:p>
            <w:pPr>
              <w:pStyle w:val="Compact"/>
            </w:pPr>
            <w:r>
              <w:t xml:space="preserve">Work on object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Lifting a bag</w:t>
            </w:r>
          </w:p>
        </w:tc>
        <w:tc>
          <w:tcPr/>
          <w:p>
            <w:pPr>
              <w:pStyle w:val="Compact"/>
            </w:pPr>
            <w:r>
              <w:t xml:space="preserve">up</w:t>
            </w:r>
          </w:p>
        </w:tc>
        <w:tc>
          <w:tcPr/>
          <w:p>
            <w:pPr>
              <w:pStyle w:val="Compact"/>
            </w:pPr>
            <w:r>
              <w:t xml:space="preserve">up</w:t>
            </w:r>
          </w:p>
        </w:tc>
        <w:tc>
          <w:tcPr/>
          <w:p>
            <w:pPr>
              <w:pStyle w:val="Compact"/>
            </w:pPr>
            <w:r>
              <w:t xml:space="preserve">__________ (positive / zero)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Carrying a bag at steady height</w:t>
            </w:r>
          </w:p>
        </w:tc>
        <w:tc>
          <w:tcPr/>
          <w:p>
            <w:pPr>
              <w:pStyle w:val="Compact"/>
            </w:pPr>
            <w:r>
              <w:t xml:space="preserve">up</w:t>
            </w:r>
          </w:p>
        </w:tc>
        <w:tc>
          <w:tcPr/>
          <w:p>
            <w:pPr>
              <w:pStyle w:val="Compact"/>
            </w:pPr>
            <w:r>
              <w:t xml:space="preserve">sideways</w:t>
            </w:r>
          </w:p>
        </w:tc>
        <w:tc>
          <w:tcPr/>
          <w:p>
            <w:pPr>
              <w:pStyle w:val="Compact"/>
            </w:pPr>
            <w:r>
              <w:t xml:space="preserve">__________ (positive / zero)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4383024" cy="3206496"/>
            <wp:effectExtent b="0" l="0" r="0" t="0"/>
            <wp:docPr descr="Work vs. displacement at constant force: work (W = F·d) grows in proportion to how far the object moves along the force." title="" id="12" name="Picture"/>
            <a:graphic>
              <a:graphicData uri="http://schemas.openxmlformats.org/drawingml/2006/picture">
                <pic:pic>
                  <pic:nvPicPr>
                    <pic:cNvPr descr="figures/work_vs_displacemen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024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Work vs. displacement at constant force: work (W = F·d) grows in proportion to how far the object moves along the force.</w: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A mover pushes a crate with a steady 150 N force and the crate slides 4.0 m in the direction of the push. How much work is done on the crate?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List what you know: F = __________ N, d = __________ m.</w:t>
      </w:r>
      <w:r>
        <w:t xml:space="preserve"> </w:t>
      </w:r>
      <w:r>
        <w:t xml:space="preserve">2. Use the reference-table formula: W = __________ × __________.</w:t>
      </w:r>
      <w:r>
        <w:t xml:space="preserve"> </w:t>
      </w:r>
      <w:r>
        <w:t xml:space="preserve">3. Compute: W = __________ J.</w:t>
      </w:r>
      <w:r>
        <w:t xml:space="preserve"> </w:t>
      </w:r>
      <w:r>
        <w:t xml:space="preserve">4. Units check: newtons × meters = __________ = joules. ✓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Carrying a box across a level room does zero work on the box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2026-06-01T15:42:59Z</dcterms:created>
  <dcterms:modified xsi:type="dcterms:W3CDTF">2026-06-01T15:42:59Z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