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49ce35d895d20e043f7ddc9dfc0ee9213b53ca"/>
    <w:p>
      <w:pPr>
        <w:pStyle w:val="Heading1"/>
      </w:pPr>
      <w:r>
        <w:t xml:space="preserve">Heat Transfer and the Second Law of Thermodynamics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Thermal Energy &amp; Conservation (Thermodynamics) — Lesson 02: Heat Transfer and the Second Law of Thermodynamics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Thermal energy flows from the</w:t>
      </w:r>
      <w:r>
        <w:t xml:space="preserve"> </w:t>
      </w:r>
      <w:r>
        <w:rPr>
          <w:b/>
          <w:bCs/>
        </w:rPr>
        <w:t xml:space="preserve">hotter</w:t>
      </w:r>
      <w:r>
        <w:t xml:space="preserve"> </w:t>
      </w:r>
      <w:r>
        <w:t xml:space="preserve">object to the</w:t>
      </w:r>
      <w:r>
        <w:t xml:space="preserve"> </w:t>
      </w:r>
      <w:r>
        <w:rPr>
          <w:b/>
          <w:bCs/>
        </w:rPr>
        <w:t xml:space="preserve">cooler</w:t>
      </w:r>
      <w:r>
        <w:t xml:space="preserve"> </w:t>
      </w:r>
      <w:r>
        <w:t xml:space="preserve">object. It never flows the other way on its own because that is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 </w:t>
      </w:r>
      <w:r>
        <w:t xml:space="preserve">— energy spontaneously spreads toward a more uniform distribution, not toward a more concentrated one.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hot → cold AND that the reverse is non-spontaneous / second law. · NYSSLS: HS-PS3-4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Conduction.</w:t>
      </w:r>
      <w:r>
        <w:t xml:space="preserve"> </w:t>
      </w:r>
      <w:r>
        <w:t xml:space="preserve">Fast-moving particles at the hot (bowl) end collide with neighboring particles, passing energy along the metal until the handle warms.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conduction AND mentions particle-to-particle transfer. · NYSSLS: HS-PS3-4</w:t>
      </w:r>
    </w:p>
    <w:p>
      <w:pPr>
        <w:pStyle w:val="Compact"/>
        <w:numPr>
          <w:ilvl w:val="0"/>
          <w:numId w:val="1001"/>
        </w:numPr>
      </w:pPr>
      <w:r>
        <w:t xml:space="preserve">Rotating moves cold edge birds to the warm center and warm center birds to the edge, so thermal energy</w:t>
      </w:r>
      <w:r>
        <w:t xml:space="preserve"> </w:t>
      </w:r>
      <w:r>
        <w:rPr>
          <w:b/>
          <w:bCs/>
        </w:rPr>
        <w:t xml:space="preserve">spreads more uniformly</w:t>
      </w:r>
      <w:r>
        <w:t xml:space="preserve"> </w:t>
      </w:r>
      <w:r>
        <w:t xml:space="preserve">through the whole group instead of staying concentrated — keeping every penguin warm enough to survive.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rotation to a more uniform energy distribution. · NYSSLS: HS-PS3-4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Thermal energy flows from the</w:t>
      </w:r>
      <w:r>
        <w:t xml:space="preserve"> </w:t>
      </w:r>
      <w:r>
        <w:rPr>
          <w:b/>
          <w:bCs/>
        </w:rPr>
        <w:t xml:space="preserve">warm spoon to the cold water</w:t>
      </w:r>
      <w:r>
        <w:t xml:space="preserve"> </w:t>
      </w:r>
      <w:r>
        <w:t xml:space="preserve">— heat always flows from hotter to cooler.</w:t>
      </w:r>
    </w:p>
    <w:p>
      <w:pPr>
        <w:pStyle w:val="Compact"/>
        <w:numPr>
          <w:ilvl w:val="0"/>
          <w:numId w:val="1002"/>
        </w:numPr>
      </w:pPr>
      <w:r>
        <w:t xml:space="preserve">The final situation is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: the spoon and the water reach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temperature, and there is no further net flow of energy between them.</w:t>
      </w:r>
    </w:p>
    <w:p>
      <w:pPr>
        <w:pStyle w:val="Compact"/>
        <w:numPr>
          <w:ilvl w:val="0"/>
          <w:numId w:val="1002"/>
        </w:numPr>
      </w:pPr>
      <w:r>
        <w:t xml:space="preserve">The handle warms by</w:t>
      </w:r>
      <w:r>
        <w:t xml:space="preserve"> </w:t>
      </w:r>
      <w:r>
        <w:rPr>
          <w:b/>
          <w:bCs/>
        </w:rPr>
        <w:t xml:space="preserve">conduction</w:t>
      </w:r>
      <w:r>
        <w:t xml:space="preserve">. Second law (student wording):</w:t>
      </w:r>
      <w:r>
        <w:t xml:space="preserve"> </w:t>
      </w:r>
      <w:r>
        <w:rPr>
          <w:i/>
          <w:iCs/>
        </w:rPr>
        <w:t xml:space="preserve">in a closed system, thermal energy spreads out on its own to a more uniform distribution</w:t>
      </w:r>
      <w:r>
        <w:t xml:space="preserve"> </w:t>
      </w:r>
      <w:r>
        <w:t xml:space="preserve">(energy goes from concentrated/hot to spread-out, never the reverse spontaneously).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hot → cold (spoon → water); (b)</w:t>
      </w:r>
      <w:r>
        <w:t xml:space="preserve"> </w:t>
      </w:r>
      <w:r>
        <w:t xml:space="preserve">“thermal equilibrium”</w:t>
      </w:r>
      <w:r>
        <w:t xml:space="preserve"> </w:t>
      </w:r>
      <w:r>
        <w:t xml:space="preserve">AND</w:t>
      </w:r>
      <w:r>
        <w:t xml:space="preserve"> </w:t>
      </w:r>
      <w:r>
        <w:t xml:space="preserve">“same temperature / no net flow”</w:t>
      </w:r>
      <w:r>
        <w:t xml:space="preserve">; (c) conduction AND a correct paraphrase of the second law. 1 point each. NYSSLS: HS-PS3-4.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in answer 1 (e.g.,</w:t>
      </w:r>
      <w:r>
        <w:t xml:space="preserve"> </w:t>
      </w:r>
      <w:r>
        <w:t xml:space="preserve">“I used to think cold moved into things”</w:t>
      </w:r>
      <w:r>
        <w:t xml:space="preserve">).</w:t>
      </w:r>
      <w:r>
        <w:t xml:space="preserve"> </w:t>
      </w:r>
      <w:r>
        <w:t xml:space="preserve">- Naming a peer or self-acknowledgment in answer 2.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2026-06-01T15:40:58Z</dcterms:created>
  <dcterms:modified xsi:type="dcterms:W3CDTF">2026-06-01T15:40:58Z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