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5f0ee3f68ea53a8f0a22b539d8f64e4df9b82c8"/>
    <w:p>
      <w:pPr>
        <w:pStyle w:val="Heading1"/>
      </w:pPr>
      <w:r>
        <w:t xml:space="preserve">Algebra and Trigonometry for Physics — Student Notes</w:t>
      </w:r>
    </w:p>
    <w:p>
      <w:pPr>
        <w:pStyle w:val="FirstParagraph"/>
      </w:pPr>
      <w:r>
        <w:rPr>
          <w:b/>
          <w:bCs/>
        </w:rPr>
        <w:t xml:space="preserve">Unit: Math in Science — Lesson 01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learning-targets"/>
    <w:p>
      <w:pPr>
        <w:pStyle w:val="Heading2"/>
      </w:pPr>
      <w:r>
        <w:t xml:space="preserve">Learning Targets</w:t>
      </w:r>
    </w:p>
    <w:p>
      <w:pPr>
        <w:pStyle w:val="FirstParagraph"/>
      </w:pPr>
      <w:r>
        <w:t xml:space="preserve">By the end of today’s 42 minutes I can:</w:t>
      </w:r>
    </w:p>
    <w:p>
      <w:pPr>
        <w:pStyle w:val="Compact"/>
        <w:numPr>
          <w:ilvl w:val="0"/>
          <w:numId w:val="1001"/>
        </w:numPr>
      </w:pPr>
      <w:r>
        <w:t xml:space="preserve">Isolate a chosen variable in a physics formula (rearrange</w:t>
      </w:r>
      <w:r>
        <w:t xml:space="preserve"> </w:t>
      </w:r>
      <w:r>
        <w:rPr>
          <w:i/>
          <w:iCs/>
        </w:rPr>
        <w:t xml:space="preserve">v = d / t</w:t>
      </w:r>
      <w:r>
        <w:t xml:space="preserve"> </w:t>
      </w:r>
      <w:r>
        <w:t xml:space="preserve">into</w:t>
      </w:r>
      <w:r>
        <w:t xml:space="preserve"> </w:t>
      </w:r>
      <w:r>
        <w:rPr>
          <w:i/>
          <w:iCs/>
        </w:rPr>
        <w:t xml:space="preserve">d = v 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 = d / v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Label the opposite, adjacent, and hypotenuse sides of a right triangle for a given angle.</w:t>
      </w:r>
    </w:p>
    <w:p>
      <w:pPr>
        <w:pStyle w:val="Compact"/>
        <w:numPr>
          <w:ilvl w:val="0"/>
          <w:numId w:val="1001"/>
        </w:numPr>
      </w:pPr>
      <w:r>
        <w:t xml:space="preserve">Use sine, cosine, or tangent (SOH-CAH-TOA) to find a missing side of a right triangle.</w:t>
      </w:r>
    </w:p>
    <w:p>
      <w:r>
        <w:pict>
          <v:rect style="width:0;height:1.5pt" o:hralign="center" o:hrstd="t" o:hr="t"/>
        </w:pict>
      </w:r>
    </w:p>
    <w:bookmarkEnd w:id="9"/>
    <w:bookmarkStart w:id="10" w:name="key-vocabulary"/>
    <w:p>
      <w:pPr>
        <w:pStyle w:val="Heading2"/>
      </w:pPr>
      <w:r>
        <w:t xml:space="preserve">Key Vocabulary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isolate (a variable)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sine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right triangle</w:t>
      </w:r>
      <w:r>
        <w:t xml:space="preserve"> </w:t>
      </w:r>
      <w:r>
        <w:t xml:space="preserve">— _______________________________________________</w:t>
      </w:r>
    </w:p>
    <w:p>
      <w:r>
        <w:pict>
          <v:rect style="width:0;height:1.5pt" o:hralign="center" o:hrstd="t" o:hr="t"/>
        </w:pict>
      </w:r>
    </w:p>
    <w:bookmarkEnd w:id="10"/>
    <w:bookmarkStart w:id="17" w:name="guided-notes"/>
    <w:p>
      <w:pPr>
        <w:pStyle w:val="Heading2"/>
      </w:pPr>
      <w:r>
        <w:t xml:space="preserve">Guided Notes</w:t>
      </w:r>
    </w:p>
    <w:p>
      <w:pPr>
        <w:pStyle w:val="FirstParagraph"/>
      </w:pPr>
      <w:r>
        <w:rPr>
          <w:b/>
          <w:bCs/>
        </w:rPr>
        <w:t xml:space="preserve">Golden rule of rearranging:</w:t>
      </w:r>
      <w:r>
        <w:t xml:space="preserve"> </w:t>
      </w:r>
      <w:r>
        <w:t xml:space="preserve">whatever I do to one side of an equation, I do to the __________ side. I undo an operation with its __________ (multiply undoes divide; subtract undoes add).</w:t>
      </w:r>
    </w:p>
    <w:p>
      <w:pPr>
        <w:pStyle w:val="BodyText"/>
      </w:pPr>
      <w:r>
        <w:t xml:space="preserve">Starting from</w:t>
      </w:r>
      <w:r>
        <w:t xml:space="preserve"> </w:t>
      </w:r>
      <w:r>
        <w:rPr>
          <w:b/>
          <w:bCs/>
        </w:rPr>
        <w:t xml:space="preserve">v = d / t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To isolate</w:t>
      </w:r>
      <w:r>
        <w:t xml:space="preserve"> </w:t>
      </w:r>
      <w:r>
        <w:rPr>
          <w:b/>
          <w:bCs/>
        </w:rPr>
        <w:t xml:space="preserve">d</w:t>
      </w:r>
      <w:r>
        <w:t xml:space="preserve">:</w:t>
      </w:r>
      <w:r>
        <w:t xml:space="preserve"> </w:t>
      </w:r>
      <w:r>
        <w:rPr>
          <w:i/>
          <w:iCs/>
        </w:rPr>
        <w:t xml:space="preserve">d</w:t>
      </w:r>
      <w:r>
        <w:t xml:space="preserve"> </w:t>
      </w:r>
      <w:r>
        <w:t xml:space="preserve">is being __________ by</w:t>
      </w:r>
      <w:r>
        <w:t xml:space="preserve"> </w:t>
      </w:r>
      <w:r>
        <w:rPr>
          <w:i/>
          <w:iCs/>
        </w:rPr>
        <w:t xml:space="preserve">t</w:t>
      </w:r>
      <w:r>
        <w:t xml:space="preserve">, so __________ both sides by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d = __________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To isolate</w:t>
      </w:r>
      <w:r>
        <w:t xml:space="preserve"> </w:t>
      </w:r>
      <w:r>
        <w:rPr>
          <w:b/>
          <w:bCs/>
        </w:rPr>
        <w:t xml:space="preserve">t</w:t>
      </w:r>
      <w:r>
        <w:t xml:space="preserve">: get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out of the bottom, then __________ →</w:t>
      </w:r>
      <w:r>
        <w:t xml:space="preserve"> </w:t>
      </w:r>
      <w:r>
        <w:rPr>
          <w:b/>
          <w:bCs/>
        </w:rPr>
        <w:t xml:space="preserve">t = __________</w:t>
      </w:r>
      <w:r>
        <w:t xml:space="preserve">.</w:t>
      </w:r>
    </w:p>
    <w:p>
      <w:pPr>
        <w:pStyle w:val="CaptionedFigure"/>
      </w:pPr>
      <w:r>
        <w:drawing>
          <wp:inline>
            <wp:extent cx="4535424" cy="2773680"/>
            <wp:effectExtent b="0" l="0" r="0" t="0"/>
            <wp:docPr descr="Isolating a variable in v = d / t" title="" id="12" name="Picture"/>
            <a:graphic>
              <a:graphicData uri="http://schemas.openxmlformats.org/drawingml/2006/picture">
                <pic:pic>
                  <pic:nvPicPr>
                    <pic:cNvPr descr="figures/rearrange_vdt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5424" cy="27736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Isolating a variable in v = d / t</w:t>
      </w:r>
    </w:p>
    <w:p>
      <w:pPr>
        <w:pStyle w:val="BodyText"/>
      </w:pPr>
      <w:r>
        <w:rPr>
          <w:b/>
          <w:bCs/>
        </w:rPr>
        <w:t xml:space="preserve">Right-triangle trig — SOH-CAH-TOA.</w:t>
      </w:r>
      <w:r>
        <w:t xml:space="preserve"> </w:t>
      </w:r>
      <w:r>
        <w:t xml:space="preserve">For an angle θ: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</w:t>
      </w:r>
      <w:r>
        <w:t xml:space="preserve">in θ = __________ / hypotenuse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</w:t>
      </w:r>
      <w:r>
        <w:t xml:space="preserve">os θ = adjacent / __________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</w:t>
      </w:r>
      <w:r>
        <w:t xml:space="preserve">an θ = opposite / __________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opposite</w:t>
      </w:r>
      <w:r>
        <w:t xml:space="preserve"> </w:t>
      </w:r>
      <w:r>
        <w:t xml:space="preserve">side is across from θ; the</w:t>
      </w:r>
      <w:r>
        <w:t xml:space="preserve"> </w:t>
      </w:r>
      <w:r>
        <w:rPr>
          <w:b/>
          <w:bCs/>
        </w:rPr>
        <w:t xml:space="preserve">adjacent</w:t>
      </w:r>
      <w:r>
        <w:t xml:space="preserve"> </w:t>
      </w:r>
      <w:r>
        <w:t xml:space="preserve">side touches θ; the</w:t>
      </w:r>
      <w:r>
        <w:t xml:space="preserve"> </w:t>
      </w:r>
      <w:r>
        <w:rPr>
          <w:b/>
          <w:bCs/>
        </w:rPr>
        <w:t xml:space="preserve">hypotenuse</w:t>
      </w:r>
      <w:r>
        <w:t xml:space="preserve"> </w:t>
      </w:r>
      <w:r>
        <w:t xml:space="preserve">is the longest side, across from the __________ angle.</w:t>
      </w:r>
    </w:p>
    <w:p>
      <w:pPr>
        <w:pStyle w:val="CaptionedFigure"/>
      </w:pPr>
      <w:r>
        <w:drawing>
          <wp:inline>
            <wp:extent cx="4005072" cy="2401824"/>
            <wp:effectExtent b="0" l="0" r="0" t="0"/>
            <wp:docPr descr="Right triangle of a zipline cable" title="" id="15" name="Picture"/>
            <a:graphic>
              <a:graphicData uri="http://schemas.openxmlformats.org/drawingml/2006/picture">
                <pic:pic>
                  <pic:nvPicPr>
                    <pic:cNvPr descr="figures/right_triangle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5072" cy="24018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Right triangle of a zipline cable</w:t>
      </w:r>
    </w:p>
    <w:p>
      <w:r>
        <w:pict>
          <v:rect style="width:0;height:1.5pt" o:hralign="center" o:hrstd="t" o:hr="t"/>
        </w:pict>
      </w:r>
    </w:p>
    <w:bookmarkEnd w:id="17"/>
    <w:bookmarkStart w:id="18" w:name="worked-example"/>
    <w:p>
      <w:pPr>
        <w:pStyle w:val="Heading2"/>
      </w:pPr>
      <w:r>
        <w:t xml:space="preserve">Worked Example</w:t>
      </w:r>
    </w:p>
    <w:p>
      <w:pPr>
        <w:pStyle w:val="FirstParagraph"/>
      </w:pPr>
      <w:r>
        <w:rPr>
          <w:b/>
          <w:bCs/>
        </w:rPr>
        <w:t xml:space="preserve">Problem.</w:t>
      </w:r>
      <w:r>
        <w:t xml:space="preserve"> </w:t>
      </w:r>
      <w:r>
        <w:t xml:space="preserve">A zipline cable is 26 m long (the hypotenuse) and leaves the top at 18° below horizontal. Find the tower height (the rise).</w:t>
      </w:r>
    </w:p>
    <w:p>
      <w:pPr>
        <w:pStyle w:val="BodyText"/>
      </w:pPr>
      <w:r>
        <w:rPr>
          <w:b/>
          <w:bCs/>
        </w:rPr>
        <w:t xml:space="preserve">Solution.</w:t>
      </w:r>
      <w:r>
        <w:t xml:space="preserve"> </w:t>
      </w:r>
      <w:r>
        <w:t xml:space="preserve">1. The height is the side __________ the 18° angle, and I was given the __________.</w:t>
      </w:r>
      <w:r>
        <w:t xml:space="preserve"> </w:t>
      </w:r>
      <w:r>
        <w:t xml:space="preserve">2. Opposite over hypotenuse means I use __________: sin 18° = height / 26.</w:t>
      </w:r>
      <w:r>
        <w:t xml:space="preserve"> </w:t>
      </w:r>
      <w:r>
        <w:t xml:space="preserve">3. Solve: height = 26 × sin 18° = 26 × 0.309 ≈ __________ m.</w:t>
      </w:r>
      <w:r>
        <w:t xml:space="preserve"> </w:t>
      </w:r>
      <w:r>
        <w:t xml:space="preserve">4. (Run = 26 × cos 18° ≈ 24.7 m — the adjacent side.)</w:t>
      </w:r>
    </w:p>
    <w:p>
      <w:r>
        <w:pict>
          <v:rect style="width:0;height:1.5pt" o:hralign="center" o:hrstd="t" o:hr="t"/>
        </w:pict>
      </w:r>
    </w:p>
    <w:bookmarkEnd w:id="18"/>
    <w:bookmarkStart w:id="19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Finish the sentence (Because / But / So):</w:t>
      </w:r>
    </w:p>
    <w:p>
      <w:pPr>
        <w:pStyle w:val="BlockText"/>
      </w:pPr>
      <w:r>
        <w:t xml:space="preserve">I can find a height I cannot reach</w:t>
      </w:r>
      <w:r>
        <w:t xml:space="preserve"> </w:t>
      </w:r>
      <w:r>
        <w:t xml:space="preserve">because __________________________________________,</w:t>
      </w:r>
      <w:r>
        <w:t xml:space="preserve"> </w:t>
      </w:r>
      <w:r>
        <w:t xml:space="preserve">but __________________________________________,</w:t>
      </w:r>
      <w:r>
        <w:t xml:space="preserve"> </w:t>
      </w:r>
      <w:r>
        <w:t xml:space="preserve">so __________________________________________.</w:t>
      </w:r>
    </w:p>
    <w:bookmarkEnd w:id="19"/>
    <w:bookmarkEnd w:id="20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4" Target="media/rId1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2026-06-01T19:54:56Z</dcterms:created>
  <dcterms:modified xsi:type="dcterms:W3CDTF">2026-06-01T19:54:56Z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