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otion-graphs-teacher-guide"/>
    <w:p>
      <w:pPr>
        <w:pStyle w:val="Heading1"/>
      </w:pPr>
      <w:r>
        <w:t xml:space="preserve">Motion Graphs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05: Motion Graphs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HS-PS2-1: Newton’s Second Law of Motion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Analyze data to support the claim that Newton’s second law of motion describes the mathematical relationship among the net force on a macroscopic object, its mass, and its acceleration.</w:t>
      </w:r>
      <w:r>
        <w:t xml:space="preserve"> </w:t>
      </w:r>
      <w:r>
        <w:rPr>
          <w:b/>
          <w:bCs/>
        </w:rPr>
        <w:t xml:space="preserve">(Cause and Effect)</w:t>
      </w:r>
    </w:p>
    <w:p>
      <w:pPr>
        <w:pStyle w:val="BodyText"/>
      </w:pPr>
      <w:r>
        <w:t xml:space="preserve">This lesson is the visual culmination of Lessons 01–04. Position-time, velocity-time, and acceleration-time graphs become the</w:t>
      </w:r>
      <w:r>
        <w:t xml:space="preserve"> </w:t>
      </w:r>
      <w:r>
        <w:rPr>
          <w:i/>
          <w:iCs/>
        </w:rPr>
        <w:t xml:space="preserve">language</w:t>
      </w:r>
      <w:r>
        <w:t xml:space="preserve"> </w:t>
      </w:r>
      <w:r>
        <w:t xml:space="preserve">in which net-force-and-motion claims will be made for the rest of the year.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(No phenomenon link curated for this row — teacher discretion.) Suggested live phenomenon: a student walks a defined choreography (forward 3 s, stop 2 s, backward 4 s) while another student narrates</w:t>
      </w:r>
      <w:r>
        <w:t xml:space="preserve"> </w:t>
      </w:r>
      <w:r>
        <w:t xml:space="preserve">“she’s at +3 m, +3 m, +3 m, …, then 0 m/s, …”</w:t>
      </w:r>
      <w:r>
        <w:t xml:space="preserve"> </w:t>
      </w:r>
      <w:r>
        <w:t xml:space="preserve">— surfacing how</w:t>
      </w:r>
      <w:r>
        <w:t xml:space="preserve"> </w:t>
      </w:r>
      <w:r>
        <w:rPr>
          <w:i/>
          <w:iCs/>
        </w:rP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velocity</w:t>
      </w:r>
      <w:r>
        <w:t xml:space="preserve"> </w:t>
      </w:r>
      <w:r>
        <w:t xml:space="preserve">tell different stories of the same motion.</w:t>
      </w:r>
    </w:p>
    <w:bookmarkEnd w:id="11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t xml:space="preserve">PhET Moving Man:</w:t>
      </w:r>
      <w:r>
        <w:t xml:space="preserve"> </w:t>
      </w:r>
      <w:hyperlink r:id="rId12">
        <w:r>
          <w:rPr>
            <w:rStyle w:val="Hyperlink"/>
          </w:rPr>
          <w:t xml:space="preserve">https://phet.colorado.edu/en/simulations/moving-man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— Graph That Motion (Concept Builder):</w:t>
      </w:r>
      <w:r>
        <w:t xml:space="preserve"> </w:t>
      </w:r>
      <w:hyperlink r:id="rId13">
        <w:r>
          <w:rPr>
            <w:rStyle w:val="Hyperlink"/>
          </w:rPr>
          <w:t xml:space="preserve">https://www.physicsclassroom.com/Concept-Builders/Kinematics/Graph-That-Motion/Concept-Builder</w:t>
        </w:r>
      </w:hyperlink>
    </w:p>
    <w:p>
      <w:pPr>
        <w:pStyle w:val="Compact"/>
        <w:numPr>
          <w:ilvl w:val="0"/>
          <w:numId w:val="1001"/>
        </w:numPr>
      </w:pPr>
      <w:r>
        <w:t xml:space="preserve">Physics Classroom — Graph That Motion (Interactive):</w:t>
      </w:r>
      <w:r>
        <w:t xml:space="preserve"> </w:t>
      </w:r>
      <w:hyperlink r:id="rId14">
        <w:r>
          <w:rPr>
            <w:rStyle w:val="Hyperlink"/>
          </w:rPr>
          <w:t xml:space="preserve">https://www.physicsclassroom.com/Physics-Interactives/1-D-Kinematics/Graph-That-Motion/Graph-That-Motion-Interactive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HS-PS2-1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— slope of position-time graph = velocity; slope of velocity-time graph = acceleration. Same motion produces</w:t>
            </w:r>
            <w:r>
              <w:t xml:space="preserve"> </w:t>
            </w:r>
            <w:r>
              <w:rPr>
                <w:i/>
                <w:iCs/>
              </w:rPr>
              <w:t xml:space="preserve">different but related</w:t>
            </w:r>
            <w:r>
              <w:t xml:space="preserve"> </w:t>
            </w:r>
            <w:r>
              <w:t xml:space="preserve">graph patterns at each level.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(gallery walk)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Chart paper or large grid sheets (1 per student); markers (mixed colors); sticky notes (1 pad per pair); access to the interactive on devices.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01–04 (vectors, distance/displacement, velocity, acceleration).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2"/>
        </w:numPr>
      </w:pPr>
      <w:r>
        <w:t xml:space="preserve">Read a position-time (x-t) graph and describe the motion in words.</w:t>
      </w:r>
    </w:p>
    <w:p>
      <w:pPr>
        <w:pStyle w:val="Compact"/>
        <w:numPr>
          <w:ilvl w:val="0"/>
          <w:numId w:val="1002"/>
        </w:numPr>
      </w:pPr>
      <w:r>
        <w:t xml:space="preserve">Read a velocity-time (v-t) graph and describe the motion in words.</w:t>
      </w:r>
    </w:p>
    <w:p>
      <w:pPr>
        <w:pStyle w:val="Compact"/>
        <w:numPr>
          <w:ilvl w:val="0"/>
          <w:numId w:val="1002"/>
        </w:numPr>
      </w:pPr>
      <w:r>
        <w:t xml:space="preserve">Connect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an x-t graph to velocity, and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a v-t graph to acceleration.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60–90 seconds.</w:t>
      </w:r>
    </w:p>
    <w:bookmarkEnd w:id="19"/>
    <w:bookmarkStart w:id="20" w:name="X9581bf82a03b501600138399a963a9d713f079a"/>
    <w:p>
      <w:pPr>
        <w:pStyle w:val="Heading3"/>
      </w:pPr>
      <w:r>
        <w:t xml:space="preserve">3–8 min · Phenomenon hook — the student-walk choreography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Pick a willing student to walk a choreography: 3 seconds forward, 2 seconds stopped, 4 seconds backward. A second student narrates her position out loud each second (</w:t>
      </w:r>
      <w:r>
        <w:t xml:space="preserve">“she’s at +1 m, +2 m, +3 m, +3 m, +3 m, +2 m, +1 m, 0 m, −1 m”</w:t>
      </w:r>
      <w:r>
        <w:t xml:space="preserve">). Time it with a stopwatch.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“Maya is going to walk a specific routine. Tara is going to call out her position every second. Your job: capture this motion in a graph. We’re going to do it three different ways and see which one tells the truest story.”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3"/>
        </w:numPr>
      </w:pPr>
      <w:r>
        <w:t xml:space="preserve">“I should plot position vs. time”</w:t>
      </w:r>
      <w:r>
        <w:t xml:space="preserve"> </w:t>
      </w:r>
      <w:r>
        <w:t xml:space="preserve">— affirm.</w:t>
      </w:r>
    </w:p>
    <w:p>
      <w:pPr>
        <w:pStyle w:val="Compact"/>
        <w:numPr>
          <w:ilvl w:val="0"/>
          <w:numId w:val="1003"/>
        </w:numPr>
      </w:pPr>
      <w:r>
        <w:t xml:space="preserve">“I should plot velocity vs. time”</w:t>
      </w:r>
      <w:r>
        <w:t xml:space="preserve"> </w:t>
      </w:r>
      <w:r>
        <w:t xml:space="preserve">— also affirm, this is the key second view.</w:t>
      </w:r>
    </w:p>
    <w:p>
      <w:pPr>
        <w:pStyle w:val="Compact"/>
        <w:numPr>
          <w:ilvl w:val="0"/>
          <w:numId w:val="1003"/>
        </w:numPr>
      </w:pPr>
      <w:r>
        <w:t xml:space="preserve">“When she stops, the position stays the same, so the line is flat”</w:t>
      </w:r>
      <w:r>
        <w:t xml:space="preserve"> </w:t>
      </w:r>
      <w:r>
        <w:t xml:space="preserve">— yes, this insight unlocks the lesson.</w:t>
      </w:r>
    </w:p>
    <w:p>
      <w:pPr>
        <w:pStyle w:val="Compact"/>
        <w:numPr>
          <w:ilvl w:val="0"/>
          <w:numId w:val="1003"/>
        </w:numPr>
      </w:pPr>
      <w:r>
        <w:t xml:space="preserve">Confusion about whether velocity goes negative — that’s productive; we’ll resolve it.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when Maya stopped, what did the position-time graph look like? What did the velocity-time graph look like? Were those the same number?”</w:t>
      </w:r>
    </w:p>
    <w:p>
      <w:pPr>
        <w:pStyle w:val="FirstParagraph"/>
      </w:pPr>
      <w:r>
        <w:t xml:space="preserve">After 90 seconds, take 2–3 responses. The dispute that drives the lesson: students often think a flat line means the same thing on x-t and v-t. They don’t.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By end of Phase 1, every student has sketched their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 their best guess at the x-t graph for Maya’s choreography. Just shape — no exact numbers required.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5" w:name="min-initial-model-interactive-setup"/>
    <w:p>
      <w:pPr>
        <w:pStyle w:val="Heading3"/>
      </w:pPr>
      <w:r>
        <w:t xml:space="preserve">12–17 min · Initial Model + interactive setup</w:t>
      </w:r>
    </w:p>
    <w:p>
      <w:pPr>
        <w:pStyle w:val="FirstParagraph"/>
      </w:pPr>
      <w:r>
        <w:t xml:space="preserve">Students sketch the x-t graph individually. Then they open the</w:t>
      </w:r>
      <w:r>
        <w:t xml:space="preserve"> </w:t>
      </w:r>
      <w:hyperlink r:id="rId24">
        <w:r>
          <w:rPr>
            <w:rStyle w:val="Hyperlink"/>
          </w:rPr>
          <w:t xml:space="preserve">interactive scenario explorer</w:t>
        </w:r>
      </w:hyperlink>
      <w:r>
        <w:t xml:space="preserve">. They run the four pre-baked scenarios — constant velocity, constant acceleration, forward → stop → backward, speed-up-then-slow-down — and record what each scenario looks like on x-t, v-t, and a-t.</w:t>
      </w:r>
    </w:p>
    <w:bookmarkEnd w:id="25"/>
    <w:bookmarkStart w:id="26" w:name="X047709f8f85be5ec055674b18272871c2345c3b"/>
    <w:p>
      <w:pPr>
        <w:pStyle w:val="Heading3"/>
      </w:pPr>
      <w:r>
        <w:t xml:space="preserve">17–32 min · Investigation — Active Learning gallery walk</w:t>
      </w:r>
    </w:p>
    <w:p>
      <w:pPr>
        <w:pStyle w:val="FirstParagraph"/>
      </w:pPr>
      <w:r>
        <w:t xml:space="preserve">Distribute one large grid sheet to each student.</w:t>
      </w:r>
      <w:r>
        <w:t xml:space="preserve"> </w:t>
      </w:r>
      <w:r>
        <w:rPr>
          <w:b/>
          <w:bCs/>
        </w:rPr>
        <w:t xml:space="preserve">Each student draws their own x-t graph for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unique</w:t>
      </w:r>
      <w:r>
        <w:rPr>
          <w:b/>
          <w:bCs/>
        </w:rPr>
        <w:t xml:space="preserve"> </w:t>
      </w:r>
      <w:r>
        <w:rPr>
          <w:b/>
          <w:bCs/>
        </w:rPr>
        <w:t xml:space="preserve">short motion</w:t>
      </w:r>
      <w:r>
        <w:t xml:space="preserve"> </w:t>
      </w:r>
      <w:r>
        <w:t xml:space="preserve">— a story they invent. Examples to suggest:</w:t>
      </w:r>
    </w:p>
    <w:p>
      <w:pPr>
        <w:pStyle w:val="Compact"/>
        <w:numPr>
          <w:ilvl w:val="0"/>
          <w:numId w:val="1004"/>
        </w:numPr>
      </w:pPr>
      <w:r>
        <w:t xml:space="preserve">“I walked forward 5 s, stopped 3 s, walked forward faster for 4 s.”</w:t>
      </w:r>
    </w:p>
    <w:p>
      <w:pPr>
        <w:pStyle w:val="Compact"/>
        <w:numPr>
          <w:ilvl w:val="0"/>
          <w:numId w:val="1004"/>
        </w:numPr>
      </w:pPr>
      <w:r>
        <w:t xml:space="preserve">“I jogged for 4 s, then sprinted for 2 s, then stopped suddenly for 3 s.”</w:t>
      </w:r>
    </w:p>
    <w:p>
      <w:pPr>
        <w:pStyle w:val="Compact"/>
        <w:numPr>
          <w:ilvl w:val="0"/>
          <w:numId w:val="1004"/>
        </w:numPr>
      </w:pPr>
      <w:r>
        <w:t xml:space="preserve">“I biked uphill (slowing) for 5 s, then downhill (speeding up) for 5 s.”</w:t>
      </w:r>
    </w:p>
    <w:p>
      <w:pPr>
        <w:pStyle w:val="FirstParagraph"/>
      </w:pPr>
      <w:r>
        <w:t xml:space="preserve">Tape all graphs along one wall. The gallery walk has three rounds:</w:t>
      </w:r>
    </w:p>
    <w:p>
      <w:pPr>
        <w:pStyle w:val="BodyText"/>
      </w:pPr>
      <w:r>
        <w:rPr>
          <w:b/>
          <w:bCs/>
        </w:rPr>
        <w:t xml:space="preserve">Round 1 (8 min): Silent walk.</w:t>
      </w:r>
      <w:r>
        <w:t xml:space="preserve"> </w:t>
      </w:r>
      <w:r>
        <w:t xml:space="preserve">Students walk the gallery in pairs. At each graph they have 30 seconds to write on a sticky note: *“I think this person ___“* — one sentence describing the motion. They stick the note on the graph and move on.</w:t>
      </w:r>
      <w:r>
        <w:t xml:space="preserve"> </w:t>
      </w:r>
      <w:r>
        <w:rPr>
          <w:b/>
          <w:bCs/>
        </w:rPr>
        <w:t xml:space="preserve">No talking during the walk.</w:t>
      </w:r>
    </w:p>
    <w:p>
      <w:pPr>
        <w:pStyle w:val="BodyText"/>
      </w:pPr>
      <w:r>
        <w:rPr>
          <w:b/>
          <w:bCs/>
        </w:rPr>
        <w:t xml:space="preserve">Round 2 (4 min): Return.</w:t>
      </w:r>
      <w:r>
        <w:t xml:space="preserve"> </w:t>
      </w:r>
      <w:r>
        <w:t xml:space="preserve">Students return to their own graph and read the sticky notes. Did the gallery readers describe their motion correctly? They flag the most-correct and most-wrong interpretations.</w:t>
      </w:r>
    </w:p>
    <w:p>
      <w:pPr>
        <w:pStyle w:val="BodyText"/>
      </w:pPr>
      <w:r>
        <w:rPr>
          <w:b/>
          <w:bCs/>
        </w:rPr>
        <w:t xml:space="preserve">Round 3 (3 min): Whole-class debrief.</w:t>
      </w:r>
      <w:r>
        <w:t xml:space="preserve"> </w:t>
      </w:r>
      <w:r>
        <w:t xml:space="preserve">Teacher picks three graphs that produced especially varied or wrong interpretations and discusses why. Surface the lesson’s central insight.</w:t>
      </w:r>
    </w:p>
    <w:p>
      <w:pPr>
        <w:pStyle w:val="BodyText"/>
      </w:pPr>
      <w:r>
        <w:rPr>
          <w:b/>
          <w:bCs/>
        </w:rPr>
        <w:t xml:space="preserve">Sample teacher facilitation language during the walk:</w:t>
      </w:r>
    </w:p>
    <w:p>
      <w:pPr>
        <w:pStyle w:val="BlockText"/>
      </w:pPr>
      <w:r>
        <w:t xml:space="preserve">“What’s the slope doing in the middle of this graph? What does that mean about the person?”</w:t>
      </w:r>
      <w:r>
        <w:t xml:space="preserve"> </w:t>
      </w:r>
      <w:r>
        <w:t xml:space="preserve">“If two graphs both rise, do they show the same kind of motion?”</w:t>
      </w:r>
    </w:p>
    <w:bookmarkEnd w:id="26"/>
    <w:bookmarkStart w:id="27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discovering that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(not height) carries the velocity information. Common surface: students realize they can’t tell a story from the height alone.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write</w:t>
      </w:r>
      <w:r>
        <w:t xml:space="preserve"> </w:t>
      </w:r>
      <w:r>
        <w:t xml:space="preserve">“slope of x-t = velocity”</w:t>
      </w:r>
      <w:r>
        <w:t xml:space="preserve"> </w:t>
      </w:r>
      <w:r>
        <w:t xml:space="preserve">on the board. Phase 3 names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graphs that are unphysical (e.g., a vertical line on x-t = infinite velocity) become the most productive teaching moments. Highlight one in Round 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29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FirstParagraph"/>
      </w:pPr>
      <w:r>
        <w:t xml:space="preserve">Bring the class back. Show one of the most-misinterpreted graphs from the gallery. Ask:</w:t>
      </w:r>
    </w:p>
    <w:p>
      <w:pPr>
        <w:pStyle w:val="BlockText"/>
      </w:pPr>
      <w:r>
        <w:t xml:space="preserve">“Talk to your partner. Why did so many readers misread this graph? What information was hidden by the way it was drawn?”</w:t>
      </w:r>
    </w:p>
    <w:p>
      <w:pPr>
        <w:pStyle w:val="FirstParagraph"/>
      </w:pPr>
      <w:r>
        <w:t xml:space="preserve">After 90 seconds, take volunteers. The target consensus statement: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The slope of an x-t graph is the velocity</w:t>
      </w:r>
      <w:r>
        <w:t xml:space="preserve"> </w:t>
      </w:r>
      <w:r>
        <w:t xml:space="preserve">— not the height.</w:t>
      </w:r>
      <w:r>
        <w:t xml:space="preserve"> </w:t>
      </w:r>
      <w:r>
        <w:rPr>
          <w:b/>
          <w:bCs/>
        </w:rPr>
        <w:t xml:space="preserve">The slope of a v-t graph is the acceleration</w:t>
      </w:r>
      <w:r>
        <w:t xml:space="preserve">. Same motion can be drawn three different ways (x-t, v-t, a-t), and they’re all true — they’re just different views of the same story.”</w:t>
      </w:r>
    </w:p>
    <w:bookmarkEnd w:id="29"/>
    <w:bookmarkStart w:id="30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Position-time graph (x-t)</w:t>
      </w:r>
      <w:r>
        <w:t xml:space="preserve"> </w:t>
      </w:r>
      <w:r>
        <w:t xml:space="preserve">— position vs. time. Slope tells you the velocity.</w:t>
      </w:r>
      <w:r>
        <w:t xml:space="preserve"> </w:t>
      </w:r>
      <w:r>
        <w:rPr>
          <w:b/>
          <w:bCs/>
        </w:rPr>
        <w:t xml:space="preserve">Velocity-time graph (v-t)</w:t>
      </w:r>
      <w:r>
        <w:t xml:space="preserve"> </w:t>
      </w:r>
      <w:r>
        <w:t xml:space="preserve">— velocity vs. time. Slope tells you the acceleration. And the</w:t>
      </w:r>
      <w:r>
        <w:t xml:space="preserve"> </w:t>
      </w:r>
      <w:r>
        <w:rPr>
          <w:b/>
          <w:bCs/>
        </w:rPr>
        <w:t xml:space="preserve">area under a v-t curve</w:t>
      </w:r>
      <w:r>
        <w:t xml:space="preserve"> </w:t>
      </w:r>
      <w:r>
        <w:t xml:space="preserve">equals the displacement during that interval — which is going to matter a lot in Lesson 09.”</w:t>
      </w:r>
    </w:p>
    <w:bookmarkEnd w:id="30"/>
    <w:bookmarkStart w:id="31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6"/>
        </w:numPr>
      </w:pPr>
      <w:r>
        <w:t xml:space="preserve">“If two graphs both rise, do they show the same kind of motion? What if one is x-t and the other is v-t?”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“Rising x-t means the object is moving forward. Rising v-t means it’s speeding up — those aren’t the same.”</w:t>
      </w:r>
    </w:p>
    <w:p>
      <w:pPr>
        <w:pStyle w:val="Compact"/>
        <w:numPr>
          <w:ilvl w:val="0"/>
          <w:numId w:val="1006"/>
        </w:numPr>
      </w:pPr>
      <w:r>
        <w:t xml:space="preserve">“What does a horizontal line on a v-t graph mean? On an x-t graph?”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“Horizontal v-t = constant velocity (any value). Horizontal x-t = at rest (zero velocity).”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3" w:name="min-revise-the-model"/>
    <w:p>
      <w:pPr>
        <w:pStyle w:val="Heading3"/>
      </w:pPr>
      <w:r>
        <w:t xml:space="preserve">37–39 min · Revise the model</w:t>
      </w:r>
    </w:p>
    <w:p>
      <w:pPr>
        <w:pStyle w:val="FirstParagraph"/>
      </w:pPr>
      <w:r>
        <w:t xml:space="preserve">Students reopen their initial x-t sketch from Phase 2. Specific prompt:</w:t>
      </w:r>
    </w:p>
    <w:p>
      <w:pPr>
        <w:pStyle w:val="BlockText"/>
      </w:pPr>
      <w:r>
        <w:rPr>
          <w:i/>
          <w:iCs/>
        </w:rPr>
        <w:t xml:space="preserve">“Update your sketch. Below it, draw the corresponding v-t graph. Label each region of both graphs (forward / stopped / backward) with one word.”</w:t>
      </w:r>
    </w:p>
    <w:bookmarkEnd w:id="33"/>
    <w:bookmarkStart w:id="34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FirstParagraph"/>
      </w:pPr>
      <w:r>
        <w:t xml:space="preserve">Re-narrate Maya’s choreography. Ask:</w:t>
      </w:r>
    </w:p>
    <w:p>
      <w:pPr>
        <w:pStyle w:val="BlockText"/>
      </w:pPr>
      <w:r>
        <w:t xml:space="preserve">“Now narrate Maya’s motion using all three quantities — position, velocity, acceleration. Where does each one match up to the graphs you drew?”</w:t>
      </w:r>
    </w:p>
    <w:p>
      <w:pPr>
        <w:pStyle w:val="FirstParagraph"/>
      </w:pPr>
      <w:r>
        <w:t xml:space="preserve">Take a volunteer’s narration. Target:</w:t>
      </w:r>
      <w:r>
        <w:t xml:space="preserve"> </w:t>
      </w:r>
      <w:r>
        <w:t xml:space="preserve">“Position increased linearly for 3 s; velocity was positive constant. Position stayed at 3 m for 2 s; velocity was zero; acceleration was zero (no change). Position decreased for 4 s; velocity was negative constant; acceleration was zero (still no change in velocity).”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6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Distribute exit slips. Transfer prompt:</w:t>
      </w:r>
    </w:p>
    <w:p>
      <w:pPr>
        <w:pStyle w:val="BlockText"/>
      </w:pPr>
      <w:r>
        <w:t xml:space="preserve">*“Below is a velocity-time graph for a moving object:</w:t>
      </w:r>
      <w:r>
        <w:t xml:space="preserve"> </w:t>
      </w:r>
      <w:r>
        <w:t xml:space="preserve">0–4 s: v rises from 0 to 8 m/s (straight line)</w:t>
      </w:r>
      <w:r>
        <w:t xml:space="preserve"> </w:t>
      </w:r>
      <w:r>
        <w:t xml:space="preserve">4–7 s: v stays at 8 m/s (horizontal)</w:t>
      </w:r>
      <w:r>
        <w:t xml:space="preserve"> </w:t>
      </w:r>
      <w:r>
        <w:t xml:space="preserve">7–10 s: v falls from 8 m/s to 0 (straight line)</w:t>
      </w:r>
    </w:p>
    <w:p>
      <w:pPr>
        <w:pStyle w:val="Compact"/>
        <w:numPr>
          <w:ilvl w:val="0"/>
          <w:numId w:val="1009"/>
        </w:numPr>
      </w:pPr>
      <w:r>
        <w:t xml:space="preserve">What is the acceleration during 0–4 s? During 4–7 s? During 7–10 s?</w:t>
      </w:r>
    </w:p>
    <w:p>
      <w:pPr>
        <w:pStyle w:val="Compact"/>
        <w:numPr>
          <w:ilvl w:val="0"/>
          <w:numId w:val="1009"/>
        </w:numPr>
      </w:pPr>
      <w:r>
        <w:t xml:space="preserve">Sketch the corresponding x-t graph (qualitative shape — no numbers required).</w:t>
      </w:r>
    </w:p>
    <w:p>
      <w:pPr>
        <w:pStyle w:val="Compact"/>
        <w:numPr>
          <w:ilvl w:val="0"/>
          <w:numId w:val="1009"/>
        </w:numPr>
      </w:pPr>
      <w:r>
        <w:t xml:space="preserve">What is the total displacement over the 10 s? (Hint: area under the v-t graph.)“*</w:t>
      </w:r>
    </w:p>
    <w:p>
      <w:pPr>
        <w:pStyle w:val="FirstParagraph"/>
      </w:pPr>
      <w:r>
        <w:t xml:space="preserve">Expected: (a) +2 m/s², 0 m/s², −2.67 m/s². (b) Concave-up curve, then straight positive slope, then concave-down curve, monotonically increasing throughout. (c) 52 m total.</w:t>
      </w:r>
    </w:p>
    <w:p>
      <w:pPr>
        <w:pStyle w:val="BodyText"/>
      </w:pPr>
      <w:r>
        <w:rPr>
          <w:b/>
          <w:bCs/>
        </w:rPr>
        <w:t xml:space="preserve">Closing Reflection (SEL, 30 seconds, on the same exit slip):</w:t>
      </w:r>
    </w:p>
    <w:p>
      <w:pPr>
        <w:pStyle w:val="BlockText"/>
      </w:pPr>
      <w:r>
        <w:t xml:space="preserve">“What is one thing that surprised you today? Who helped you make sense of something?”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 x-t graph and a v-t graph that look the same describe the same motion.”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Same shape on different axes describes very different motion. Read the slope (not the height) and remember which axis you’re looking at.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horizontal x-t line means the object is at rest, but a horizontal v-t line means the object is moving slowly.”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Horizontal v-t at any non-zero height means</w:t>
      </w:r>
      <w:r>
        <w:t xml:space="preserve"> </w:t>
      </w:r>
      <w:r>
        <w:rPr>
          <w:i/>
          <w:iCs/>
        </w:rPr>
        <w:t xml:space="preserve">constant velocity</w:t>
      </w:r>
      <w:r>
        <w:t xml:space="preserve">, not slow.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“Negative slope = bad / wrong.”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Negative slope on x-t means moving in the −x direction; negative slope on v-t means decelerating (or accelerating in the −x direction).</w:t>
      </w:r>
    </w:p>
    <w:p>
      <w:r>
        <w:pict>
          <v:rect style="width:0;height:1.5pt" o:hralign="center" o:hrstd="t" o:hr="t"/>
        </w:pict>
      </w:r>
    </w:p>
    <w:bookmarkEnd w:id="38"/>
    <w:bookmarkStart w:id="39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frames:</w:t>
      </w:r>
      <w:r>
        <w:t xml:space="preserve"> </w:t>
      </w:r>
      <w:r>
        <w:rPr>
          <w:i/>
          <w:iCs/>
        </w:rPr>
        <w:t xml:space="preserve">“On the x-t graph, the slope is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which means the object is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  <w:r>
        <w:t xml:space="preserve"> </w:t>
      </w:r>
      <w:r>
        <w:t xml:space="preserve">Word-choice box: {position, velocity, slope, rising, falling, horizontal, constant}. Pair with visuals — show graph and motion side by side before introducing words.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templates with x-axis (time) and y-axis (position OR velocity) labeled; tick marks placed. Color-code: purple for x-t, blue for v-t, throughout. One-step prompts.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Given an a-t graph that is constant non-zero, sketch the v-t and x-t graphs. Or: invent an x-t graph that produces a v-t graph with a triangle wave (motion alternates between forward and backward).</w:t>
      </w:r>
    </w:p>
    <w:p>
      <w:r>
        <w:pict>
          <v:rect style="width:0;height:1.5pt" o:hralign="center" o:hrstd="t" o:hr="t"/>
        </w:pict>
      </w:r>
    </w:p>
    <w:bookmarkEnd w:id="39"/>
    <w:bookmarkStart w:id="40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gallery walk (15 min)</w:t>
      </w:r>
      <w:r>
        <w:t xml:space="preserve"> </w:t>
      </w:r>
      <w:r>
        <w:t xml:space="preserve">— see Phase 2, Investigation. The full process: each student draws their own x-t graph for a unique invented motion. Tape them all to one wall. Three rounds: silent walk with sticky-note interpretations (8 min), return to read your own notes (4 min), whole-class debrief (3 min).</w:t>
      </w:r>
    </w:p>
    <w:p>
      <w:pPr>
        <w:pStyle w:val="BodyText"/>
      </w:pPr>
      <w:r>
        <w:t xml:space="preserve">The strategy works because students get rapid, low-stakes feedback from peers and exercise reading skills (graph → narration), and confront the gap between their graph and others’ interpretations. Direction matters; slope matters. The misreadings are the most productive teaching moments.</w:t>
      </w:r>
    </w:p>
    <w:p>
      <w:r>
        <w:pict>
          <v:rect style="width:0;height:1.5pt" o:hralign="center" o:hrstd="t" o:hr="t"/>
        </w:pict>
      </w:r>
    </w:p>
    <w:bookmarkEnd w:id="40"/>
    <w:bookmarkStart w:id="41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Maya’s walk choreography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on stop-vs-flat-line), Phase 3 (TT#2 on misread graphs)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x-t sketch), Phase 2 (gallery walk + interpretations),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</w:t>
            </w:r>
            <w:r>
              <w:t xml:space="preserve">, restated in Phase 3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(x-t / v-t / area-under-curve)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Re-narrate Maya’s motion using three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 (pre-printed templates, color-coded axes)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(3-segment v-t with displacement-as-area)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 — hand to students at start of Phase 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 — for distribution via Class Notebook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pPr>
        <w:pStyle w:val="Compact"/>
        <w:numPr>
          <w:ilvl w:val="0"/>
          <w:numId w:val="1012"/>
        </w:numPr>
      </w:pPr>
      <w:r>
        <w:t xml:space="preserve">Web edition (live): https://angsta-ed.github.io/physics-kinematics/lessons/05-motion-graphs.html</w:t>
      </w:r>
    </w:p>
    <w:p>
      <w:r>
        <w:pict>
          <v:rect style="width:0;height:1.5pt" o:hralign="center" o:hrstd="t" o:hr="t"/>
        </w:pict>
      </w:r>
    </w:p>
    <w:bookmarkEnd w:id="42"/>
    <w:bookmarkStart w:id="43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position-time graph (x-t)</w:t>
      </w:r>
      <w:r>
        <w:t xml:space="preserve"> </w:t>
      </w:r>
      <w:r>
        <w:t xml:space="preserve">— graph of position vs time;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equals velocity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velocity-time graph (v-t)</w:t>
      </w:r>
      <w:r>
        <w:t xml:space="preserve"> </w:t>
      </w:r>
      <w:r>
        <w:t xml:space="preserve">— graph of velocity vs time;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equals acceleration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area-under-curve</w:t>
      </w:r>
      <w:r>
        <w:t xml:space="preserve"> </w:t>
      </w:r>
      <w:r>
        <w:t xml:space="preserve">— on a v-t graph, the area between the curve and the time axis equals the displacement over that interval</w:t>
      </w:r>
    </w:p>
    <w:bookmarkEnd w:id="43"/>
    <w:bookmarkEnd w:id="44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angsta-ed.github.io/physics-kinematics/lessons/05-motion-graphs.html" TargetMode="External" /><Relationship Type="http://schemas.openxmlformats.org/officeDocument/2006/relationships/hyperlink" Id="rId12" Target="https://phet.colorado.edu/en/simulations/moving-man" TargetMode="External" /><Relationship Type="http://schemas.openxmlformats.org/officeDocument/2006/relationships/hyperlink" Id="rId13" Target="https://www.physicsclassroom.com/Concept-Builders/Kinematics/Graph-That-Motion/Concept-Builder" TargetMode="External" /><Relationship Type="http://schemas.openxmlformats.org/officeDocument/2006/relationships/hyperlink" Id="rId14" Target="https://www.physicsclassroom.com/Physics-Interactives/1-D-Kinematics/Graph-That-Motion/Graph-That-Motion-Interac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ngsta-ed.github.io/physics-kinematics/lessons/05-motion-graphs.html" TargetMode="External" /><Relationship Type="http://schemas.openxmlformats.org/officeDocument/2006/relationships/hyperlink" Id="rId12" Target="https://phet.colorado.edu/en/simulations/moving-man" TargetMode="External" /><Relationship Type="http://schemas.openxmlformats.org/officeDocument/2006/relationships/hyperlink" Id="rId13" Target="https://www.physicsclassroom.com/Concept-Builders/Kinematics/Graph-That-Motion/Concept-Builder" TargetMode="External" /><Relationship Type="http://schemas.openxmlformats.org/officeDocument/2006/relationships/hyperlink" Id="rId14" Target="https://www.physicsclassroom.com/Physics-Interactives/1-D-Kinematics/Graph-That-Motion/Graph-That-Motion-Interac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2026-06-01T19:55:00Z</dcterms:created>
  <dcterms:modified xsi:type="dcterms:W3CDTF">2026-06-01T19:55:00Z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