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odels-of-the-atom-student-worksheet"/>
    <w:p>
      <w:pPr>
        <w:pStyle w:val="Heading1"/>
      </w:pPr>
      <w:r>
        <w:t xml:space="preserve">Models of the Atom — Student Worksheet</w:t>
      </w:r>
    </w:p>
    <w:p>
      <w:pPr>
        <w:pStyle w:val="FirstParagraph"/>
      </w:pPr>
      <w:r>
        <w:rPr>
          <w:b/>
          <w:bCs/>
        </w:rPr>
        <w:t xml:space="preserve">Unit: Modern Physics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Scientists fired tiny positive</w:t>
      </w:r>
      <w:r>
        <w:t xml:space="preserve"> </w:t>
      </w:r>
      <w:r>
        <w:t xml:space="preserve">“bullets”</w:t>
      </w:r>
      <w:r>
        <w:t xml:space="preserve"> </w:t>
      </w:r>
      <w:r>
        <w:t xml:space="preserve">(alpha particles) at an ultra-thin sheet of gold. They expected all of them to sail straight through. Almost all did — but a tiny fraction bounced</w:t>
      </w:r>
      <w:r>
        <w:t xml:space="preserve"> </w:t>
      </w:r>
      <w:r>
        <w:rPr>
          <w:b/>
          <w:bCs/>
        </w:rPr>
        <w:t xml:space="preserve">straight back</w:t>
      </w:r>
      <w:r>
        <w:t xml:space="preserve">, as if they had hit something small and hard.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What does the gold-foil result tell us about what is inside an atom — and why did the atomic model keep changing?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If most bullets pass straight through but a few bounce hard, what must the inside of the atom look like — solid, empty, or something in between?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what you think the inside of a gold atom looks like, based on the scattering result. Mark where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part is and how much of the atom is empty.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My idea: 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Your group has model cards and evidence cards. The figures below show the model progression and the gold-foil setup.</w:t>
      </w:r>
    </w:p>
    <w:p>
      <w:pPr>
        <w:pStyle w:val="CaptionedFigure"/>
      </w:pPr>
      <w:r>
        <w:drawing>
          <wp:inline>
            <wp:extent cx="6121400" cy="1596387"/>
            <wp:effectExtent b="0" l="0" r="0" t="0"/>
            <wp:docPr descr="Five-panel progression of atomic models: Dalton solid sphere, Thomson plum pudding, Rutherford nucleus, Bohr orbits, and the quantum electron cloud." title="" id="13" name="Picture"/>
            <a:graphic>
              <a:graphicData uri="http://schemas.openxmlformats.org/drawingml/2006/picture">
                <pic:pic>
                  <pic:nvPicPr>
                    <pic:cNvPr descr="figures/atomic_model_progressio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596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Five-panel progression of atomic models: Dalton solid sphere, Thomson plum pudding, Rutherford nucleus, Bohr orbits, and the quantum electron cloud.</w:t>
      </w:r>
    </w:p>
    <w:p>
      <w:pPr>
        <w:pStyle w:val="CaptionedFigure"/>
      </w:pPr>
      <w:r>
        <w:drawing>
          <wp:inline>
            <wp:extent cx="6121400" cy="2739727"/>
            <wp:effectExtent b="0" l="0" r="0" t="0"/>
            <wp:docPr descr="Gold-foil scattering: most alpha particles pass straight through while a few bounce sharply off the tiny dense nucleus." title="" id="16" name="Picture"/>
            <a:graphic>
              <a:graphicData uri="http://schemas.openxmlformats.org/drawingml/2006/picture">
                <pic:pic>
                  <pic:nvPicPr>
                    <pic:cNvPr descr="figures/gold_foil_scattering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739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Gold-foil scattering: most alpha particles pass straight through while a few bounce sharply off the tiny dense nucleus.</w:t>
      </w:r>
    </w:p>
    <w:p>
      <w:pPr>
        <w:pStyle w:val="Compact"/>
        <w:numPr>
          <w:ilvl w:val="0"/>
          <w:numId w:val="1001"/>
        </w:numPr>
      </w:pPr>
      <w:r>
        <w:t xml:space="preserve">Order the model cards from</w:t>
      </w:r>
      <w:r>
        <w:t xml:space="preserve"> </w:t>
      </w:r>
      <w:r>
        <w:rPr>
          <w:b/>
          <w:bCs/>
        </w:rPr>
        <w:t xml:space="preserve">oldest to newest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Match each model to the evidence that</w:t>
      </w:r>
      <w:r>
        <w:t xml:space="preserve"> </w:t>
      </w:r>
      <w:r>
        <w:rPr>
          <w:b/>
          <w:bCs/>
        </w:rPr>
        <w:t xml:space="preserve">supported</w:t>
      </w:r>
      <w:r>
        <w:t xml:space="preserve"> </w:t>
      </w:r>
      <w:r>
        <w:t xml:space="preserve">it and the evidence that</w:t>
      </w:r>
      <w:r>
        <w:t xml:space="preserve"> </w:t>
      </w:r>
      <w:r>
        <w:rPr>
          <w:b/>
          <w:bCs/>
        </w:rPr>
        <w:t xml:space="preserve">broke</w:t>
      </w:r>
      <w:r>
        <w:t xml:space="preserve"> </w:t>
      </w:r>
      <w:r>
        <w:t xml:space="preserve">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What it got right</w:t>
            </w:r>
          </w:p>
        </w:tc>
        <w:tc>
          <w:tcPr/>
          <w:p>
            <w:pPr>
              <w:pStyle w:val="Compact"/>
            </w:pPr>
            <w:r>
              <w:t xml:space="preserve">The evidence that broke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Dalton (solid sphere)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Thomson (plum pudding)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Rutherford (nucleus)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Bohr (orbits)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Quantum (electron cloud)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(current best model)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What did it take, every single time, to make scientists change the atomic model?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2"/>
        </w:numPr>
      </w:pPr>
      <w:r>
        <w:t xml:space="preserve">Why couldn’t Thomson’s plum-pudding model explain the alpha particles that bounced straight back?</w:t>
      </w:r>
    </w:p>
    <w:p>
      <w:pPr>
        <w:pStyle w:val="Compact"/>
        <w:numPr>
          <w:ilvl w:val="0"/>
          <w:numId w:val="1002"/>
        </w:numPr>
      </w:pPr>
      <w:r>
        <w:t xml:space="preserve">The atom is mostly empty space, yet it has nearly all its mass in one tiny spot. Where is that mass, and what is that spot called?</w:t>
      </w:r>
    </w:p>
    <w:p>
      <w:pPr>
        <w:pStyle w:val="Compact"/>
        <w:numPr>
          <w:ilvl w:val="0"/>
          <w:numId w:val="1002"/>
        </w:numPr>
      </w:pPr>
      <w:r>
        <w:t xml:space="preserve">Is the quantum (electron-cloud) model</w:t>
      </w:r>
      <w:r>
        <w:t xml:space="preserve"> </w:t>
      </w:r>
      <w:r>
        <w:t xml:space="preserve">“the final truth,”</w:t>
      </w:r>
      <w:r>
        <w:t xml:space="preserve"> </w:t>
      </w:r>
      <w:r>
        <w:t xml:space="preserve">or could it change? Explain.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nucleus: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electron: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atomic model: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Model. Redraw the gold atom using the words</w:t>
      </w:r>
      <w:r>
        <w:t xml:space="preserve"> </w:t>
      </w:r>
      <w:r>
        <w:rPr>
          <w:i/>
          <w:iCs/>
        </w:rPr>
        <w:t xml:space="preserve">nucleus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electron</w:t>
      </w:r>
      <w:r>
        <w:t xml:space="preserve">, with the correct proportions (tiny dense center, lots of empty space).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numPr>
          <w:ilvl w:val="0"/>
          <w:numId w:val="1004"/>
        </w:numPr>
      </w:pPr>
      <w:r>
        <w:t xml:space="preserve">Which atomic model first included a tiny, dense</w:t>
      </w:r>
      <w:r>
        <w:t xml:space="preserve"> </w:t>
      </w:r>
      <w:r>
        <w:rPr>
          <w:b/>
          <w:bCs/>
        </w:rPr>
        <w:t xml:space="preserve">nucleus</w:t>
      </w:r>
      <w:r>
        <w:t xml:space="preserve">, and which experiment supported it?</w:t>
      </w:r>
    </w:p>
    <w:p>
      <w:pPr>
        <w:numPr>
          <w:ilvl w:val="0"/>
          <w:numId w:val="1004"/>
        </w:numPr>
      </w:pPr>
      <w:r>
        <w:t xml:space="preserve">Name one thing the Thomson (plum-pudding) model got right.</w:t>
      </w:r>
    </w:p>
    <w:p>
      <w:pPr>
        <w:numPr>
          <w:ilvl w:val="0"/>
          <w:numId w:val="1004"/>
        </w:numPr>
      </w:pPr>
      <w:r>
        <w:t xml:space="preserve">Why do scientists change a model like the atom over time?</w: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2026-06-01T19:55:27Z</dcterms:created>
  <dcterms:modified xsi:type="dcterms:W3CDTF">2026-06-01T19:55:27Z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