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urrent-electricity-unit-plan"/>
    <w:p>
      <w:pPr>
        <w:pStyle w:val="Heading1"/>
      </w:pPr>
      <w:r>
        <w:t xml:space="preserve">Current Electricity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5 lessons · ~5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the physics of moving charge: what current and voltage are, how Ohm’s Law (V = I·R) relates them through resistance, how resistance arises in a wire, how resistors combine in series and parallel circuits, and how current and magnetism interact through electromagnetic induction. It builds on the energy ideas of HS-PS3 and the charge ideas from Electrostatics, and it closes with the field/energy connection that anchors generators and motors.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Electric Current and Ohm’s Law</w:t>
            </w:r>
          </w:p>
        </w:tc>
        <w:tc>
          <w:tcPr/>
          <w:p>
            <w:pPr>
              <w:pStyle w:val="Compact"/>
            </w:pPr>
            <w:r>
              <w:t xml:space="preserve">Current = charge ÷ time; voltage drives current; V = I·R; slope of V–I is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Resistance in a Wire</w:t>
            </w:r>
          </w:p>
        </w:tc>
        <w:tc>
          <w:tcPr/>
          <w:p>
            <w:pPr>
              <w:pStyle w:val="Compact"/>
            </w:pPr>
            <w:r>
              <w:t xml:space="preserve">R rises with length and resistivity, falls with cross-sectional area; temperature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Series Circuits</w:t>
            </w:r>
          </w:p>
        </w:tc>
        <w:tc>
          <w:tcPr/>
          <w:p>
            <w:pPr>
              <w:pStyle w:val="Compact"/>
            </w:pPr>
            <w:r>
              <w:t xml:space="preserve">One path; same current everywhere; R_total = R₁ + R₂ + …; voltage drops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Parallel Circuits</w:t>
            </w:r>
          </w:p>
        </w:tc>
        <w:tc>
          <w:tcPr/>
          <w:p>
            <w:pPr>
              <w:pStyle w:val="Compact"/>
            </w:pPr>
            <w:r>
              <w:t xml:space="preserve">Multiple paths; same voltage per branch; currents add; 1/R_total = Σ 1/R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Electromagnetism (The Induction Junction)</w:t>
            </w:r>
          </w:p>
        </w:tc>
        <w:tc>
          <w:tcPr/>
          <w:p>
            <w:pPr>
              <w:pStyle w:val="Compact"/>
            </w:pPr>
            <w:r>
              <w:t xml:space="preserve">Current makes a magnetic field; a changing field induces current; generators &amp; motors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Electric Current and Ohm’s Law</w:t>
            </w:r>
          </w:p>
        </w:tc>
        <w:tc>
          <w:tcPr/>
          <w:p>
            <w:pPr>
              <w:pStyle w:val="Compact"/>
            </w:pPr>
            <w:r>
              <w:t xml:space="preserve">Energy stick that lights when hands complete the loop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Resistance in a Wire</w:t>
            </w:r>
          </w:p>
        </w:tc>
        <w:tc>
          <w:tcPr/>
          <w:p>
            <w:pPr>
              <w:pStyle w:val="Compact"/>
            </w:pPr>
            <w:r>
              <w:t xml:space="preserve">Thin/long vs. thick/short wire changes bulb brightness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Series Circuits</w:t>
            </w:r>
          </w:p>
        </w:tc>
        <w:tc>
          <w:tcPr/>
          <w:p>
            <w:pPr>
              <w:pStyle w:val="Compact"/>
            </w:pPr>
            <w:r>
              <w:t xml:space="preserve">Old holiday lights — one missing bulb kills the string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Parallel Circuits</w:t>
            </w:r>
          </w:p>
        </w:tc>
        <w:tc>
          <w:tcPr/>
          <w:p>
            <w:pPr>
              <w:pStyle w:val="Compact"/>
            </w:pPr>
            <w:r>
              <w:t xml:space="preserve">Home outlets — unplug one lamp, others stay lit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Electromagnetism (Induction)</w:t>
            </w:r>
          </w:p>
        </w:tc>
        <w:tc>
          <w:tcPr/>
          <w:p>
            <w:pPr>
              <w:pStyle w:val="Compact"/>
            </w:pPr>
            <w:r>
              <w:t xml:space="preserve">Coil + magnet lighting an LED; electromagnet + paperclips</w:t>
            </w:r>
          </w:p>
        </w:tc>
        <w:tc>
          <w:tcPr/>
          <w:p>
            <w:pPr>
              <w:pStyle w:val="Compact"/>
            </w:pPr>
            <w:r>
              <w:t xml:space="preserve">Active Learning (NYS Investigation)</w:t>
            </w:r>
          </w:p>
        </w:tc>
      </w:tr>
    </w:tbl>
    <w:p>
      <w:pPr>
        <w:pStyle w:val="BodyText"/>
      </w:pPr>
      <w:r>
        <w:t xml:space="preserve">Double-period days (every other day) let the investigation phases of Lessons 03–05 run long with the PhET/Javalab labs and the hands-on induction station.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 01 — Because/But/So expansion on the V–I–R relationship (the</w:t>
      </w:r>
      <w:r>
        <w:t xml:space="preserve"> </w:t>
      </w:r>
      <w:r>
        <w:t xml:space="preserve">“but”</w:t>
      </w:r>
      <w:r>
        <w:t xml:space="preserve"> </w:t>
      </w:r>
      <w:r>
        <w:t xml:space="preserve">clause carries the resistance idea).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 02 — visibly random groups at vertical non-permanent surfaces on a resistance thin-slice (length vs. area).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03, 04, 05 — predict-measure-reconcile at PhET stations (series/parallel) and a hands-on NYS induction investigation.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Analyze data to support the claim that Ohm’s Law describes the mathematical relationship among the potential difference, current, and resistance of an electric circuit.</w:t>
            </w:r>
          </w:p>
        </w:tc>
        <w:tc>
          <w:tcPr/>
          <w:p>
            <w:pPr>
              <w:pStyle w:val="Compact"/>
            </w:pPr>
            <w:r>
              <w:t xml:space="preserve">01 (core), 02 (origin of R), 03 (series), 04 (parallel)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HS-PS3-5</w:t>
            </w:r>
          </w:p>
        </w:tc>
        <w:tc>
          <w:tcPr/>
          <w:p>
            <w:pPr>
              <w:pStyle w:val="Compact"/>
            </w:pPr>
            <w:r>
              <w:t xml:space="preserve">Develop and use a model of two objects interacting through electric or magnetic fields to illustrate the forces and the changes in energy due to the interaction.</w:t>
            </w:r>
          </w:p>
        </w:tc>
        <w:tc>
          <w:tcPr/>
          <w:p>
            <w:pPr>
              <w:pStyle w:val="Compact"/>
            </w:pPr>
            <w:r>
              <w:t xml:space="preserve">05 (core — induction, generators/motors)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HS-PS3-3</w:t>
            </w:r>
          </w:p>
        </w:tc>
        <w:tc>
          <w:tcPr/>
          <w:p>
            <w:pPr>
              <w:pStyle w:val="Compact"/>
            </w:pPr>
            <w:r>
              <w:t xml:space="preserve">Design a device that converts energy from one form to another (thread).</w:t>
            </w:r>
          </w:p>
        </w:tc>
        <w:tc>
          <w:tcPr/>
          <w:p>
            <w:pPr>
              <w:pStyle w:val="Compact"/>
            </w:pPr>
            <w:r>
              <w:t xml:space="preserve">05 (generator/motor energy conversion — connection)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current · voltage · 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resistance · resistivity · cross-sectional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series circuit · equivalent resistance ·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parallel circuit · branch · equivalent 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magnetic field · electromagnet · electromagnetic induction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2026-06-01T19:58:15Z</dcterms:created>
  <dcterms:modified xsi:type="dcterms:W3CDTF">2026-06-01T19:58:15Z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