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5E186" w14:textId="70F0B050" w:rsidR="00A52A54" w:rsidRDefault="00A52A54" w:rsidP="7BAFD792">
      <w:pPr>
        <w:spacing w:after="0" w:line="240" w:lineRule="auto"/>
        <w:rPr>
          <w:rFonts w:ascii="Segoe UI" w:eastAsia="Times New Roman" w:hAnsi="Segoe UI" w:cs="Segoe UI"/>
          <w:sz w:val="18"/>
          <w:szCs w:val="18"/>
        </w:rPr>
      </w:pPr>
      <w:r w:rsidRPr="7BAFD792">
        <w:rPr>
          <w:rFonts w:ascii="Calibri" w:eastAsia="Times New Roman" w:hAnsi="Calibri" w:cs="Calibri"/>
          <w:b/>
          <w:bCs/>
          <w:sz w:val="28"/>
          <w:szCs w:val="28"/>
        </w:rPr>
        <w:t xml:space="preserve">Unit: </w:t>
      </w:r>
      <w:r w:rsidR="07EFF1CF" w:rsidRPr="7BAFD792">
        <w:rPr>
          <w:rFonts w:ascii="Calibri" w:eastAsia="Times New Roman" w:hAnsi="Calibri" w:cs="Calibri"/>
          <w:b/>
          <w:bCs/>
          <w:sz w:val="28"/>
          <w:szCs w:val="28"/>
        </w:rPr>
        <w:t>Meteorology</w:t>
      </w:r>
    </w:p>
    <w:tbl>
      <w:tblPr>
        <w:tblW w:w="13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00"/>
        <w:gridCol w:w="5182"/>
        <w:gridCol w:w="6390"/>
      </w:tblGrid>
      <w:tr w:rsidR="00A52A54" w:rsidRPr="00FB7510" w14:paraId="0E878B3D" w14:textId="77777777" w:rsidTr="0974C392">
        <w:tc>
          <w:tcPr>
            <w:tcW w:w="2100" w:type="dxa"/>
            <w:shd w:val="clear" w:color="auto" w:fill="auto"/>
            <w:vAlign w:val="center"/>
            <w:hideMark/>
          </w:tcPr>
          <w:p w14:paraId="0BCBFD5A" w14:textId="77777777" w:rsidR="00A52A54" w:rsidRPr="00FB7510" w:rsidRDefault="00A52A54" w:rsidP="008578F4">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 Period(s)</w:t>
            </w:r>
          </w:p>
        </w:tc>
        <w:tc>
          <w:tcPr>
            <w:tcW w:w="5182" w:type="dxa"/>
            <w:shd w:val="clear" w:color="auto" w:fill="auto"/>
            <w:vAlign w:val="center"/>
            <w:hideMark/>
          </w:tcPr>
          <w:p w14:paraId="2BC31F77" w14:textId="77777777" w:rsidR="00A52A54" w:rsidRPr="00FB7510" w:rsidRDefault="00A52A54" w:rsidP="008578F4">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Lesson Topic(s)s</w:t>
            </w:r>
            <w:r w:rsidRPr="00FB7510">
              <w:rPr>
                <w:rFonts w:ascii="Calibri" w:eastAsia="Times New Roman" w:hAnsi="Calibri" w:cs="Calibri"/>
              </w:rPr>
              <w:t> </w:t>
            </w:r>
          </w:p>
        </w:tc>
        <w:tc>
          <w:tcPr>
            <w:tcW w:w="6390" w:type="dxa"/>
            <w:shd w:val="clear" w:color="auto" w:fill="auto"/>
            <w:vAlign w:val="center"/>
            <w:hideMark/>
          </w:tcPr>
          <w:p w14:paraId="779AF3CA" w14:textId="77777777" w:rsidR="00A52A54" w:rsidRPr="00175C72" w:rsidRDefault="00A52A54" w:rsidP="008578F4">
            <w:pPr>
              <w:spacing w:after="0" w:line="240" w:lineRule="auto"/>
              <w:jc w:val="center"/>
              <w:textAlignment w:val="baseline"/>
              <w:rPr>
                <w:rFonts w:ascii="Times New Roman" w:eastAsia="Times New Roman" w:hAnsi="Times New Roman" w:cs="Times New Roman"/>
                <w:b/>
                <w:bCs/>
                <w:sz w:val="24"/>
                <w:szCs w:val="24"/>
              </w:rPr>
            </w:pPr>
            <w:r>
              <w:rPr>
                <w:rFonts w:ascii="Calibri" w:eastAsia="Times New Roman" w:hAnsi="Calibri" w:cs="Calibri"/>
                <w:b/>
                <w:bCs/>
              </w:rPr>
              <w:t>Standard(s)</w:t>
            </w:r>
          </w:p>
        </w:tc>
      </w:tr>
      <w:tr w:rsidR="00A52A54" w:rsidRPr="007E7ACC" w14:paraId="004BA630" w14:textId="77777777" w:rsidTr="0974C392">
        <w:tc>
          <w:tcPr>
            <w:tcW w:w="2100" w:type="dxa"/>
            <w:shd w:val="clear" w:color="auto" w:fill="auto"/>
          </w:tcPr>
          <w:p w14:paraId="00F56A92" w14:textId="77777777" w:rsidR="00A52A54" w:rsidRPr="007E7ACC" w:rsidRDefault="00A52A54" w:rsidP="008578F4">
            <w:pPr>
              <w:spacing w:after="0" w:line="240" w:lineRule="auto"/>
              <w:jc w:val="center"/>
              <w:textAlignment w:val="baseline"/>
              <w:rPr>
                <w:rFonts w:eastAsia="Times New Roman" w:cstheme="minorHAnsi"/>
              </w:rPr>
            </w:pPr>
          </w:p>
        </w:tc>
        <w:tc>
          <w:tcPr>
            <w:tcW w:w="5182" w:type="dxa"/>
            <w:shd w:val="clear" w:color="auto" w:fill="auto"/>
          </w:tcPr>
          <w:p w14:paraId="48315CDE" w14:textId="546D677D" w:rsidR="00A52A54" w:rsidRPr="007E7ACC" w:rsidRDefault="7D5773EE" w:rsidP="0974C392">
            <w:pPr>
              <w:spacing w:after="0" w:line="240" w:lineRule="auto"/>
              <w:textAlignment w:val="baseline"/>
              <w:rPr>
                <w:rFonts w:eastAsia="Times New Roman"/>
                <w:b/>
                <w:bCs/>
              </w:rPr>
            </w:pPr>
            <w:r w:rsidRPr="0974C392">
              <w:rPr>
                <w:rFonts w:eastAsia="Times New Roman"/>
                <w:b/>
                <w:bCs/>
              </w:rPr>
              <w:t>Past learning topics:</w:t>
            </w:r>
          </w:p>
          <w:p w14:paraId="62BE3E3C" w14:textId="7A6ECE01" w:rsidR="00A52A54" w:rsidRPr="007E7ACC" w:rsidRDefault="7D5773EE" w:rsidP="0974C392">
            <w:pPr>
              <w:pStyle w:val="ListParagraph"/>
              <w:numPr>
                <w:ilvl w:val="0"/>
                <w:numId w:val="11"/>
              </w:numPr>
              <w:spacing w:after="0" w:line="240" w:lineRule="auto"/>
              <w:textAlignment w:val="baseline"/>
              <w:rPr>
                <w:rFonts w:eastAsia="Times New Roman"/>
              </w:rPr>
            </w:pPr>
            <w:r w:rsidRPr="0974C392">
              <w:rPr>
                <w:rFonts w:eastAsia="Times New Roman"/>
              </w:rPr>
              <w:t>Role of air masses in shaping weather conditions</w:t>
            </w:r>
          </w:p>
          <w:p w14:paraId="62061A7C" w14:textId="6B49452E" w:rsidR="00A52A54" w:rsidRPr="007E7ACC" w:rsidRDefault="7D5773EE" w:rsidP="0974C392">
            <w:pPr>
              <w:pStyle w:val="ListParagraph"/>
              <w:numPr>
                <w:ilvl w:val="0"/>
                <w:numId w:val="11"/>
              </w:numPr>
              <w:spacing w:after="0" w:line="240" w:lineRule="auto"/>
              <w:textAlignment w:val="baseline"/>
              <w:rPr>
                <w:rFonts w:eastAsia="Times New Roman"/>
              </w:rPr>
            </w:pPr>
            <w:r w:rsidRPr="0974C392">
              <w:rPr>
                <w:rFonts w:eastAsia="Times New Roman"/>
              </w:rPr>
              <w:t xml:space="preserve">Atmospheric and oceanic circulation </w:t>
            </w:r>
          </w:p>
        </w:tc>
        <w:tc>
          <w:tcPr>
            <w:tcW w:w="6390" w:type="dxa"/>
            <w:shd w:val="clear" w:color="auto" w:fill="auto"/>
          </w:tcPr>
          <w:p w14:paraId="12DD0158" w14:textId="40C7FA23" w:rsidR="00A52A54" w:rsidRPr="007E7ACC" w:rsidRDefault="3966EDE5" w:rsidP="0974C392">
            <w:pPr>
              <w:pBdr>
                <w:top w:val="nil"/>
                <w:left w:val="nil"/>
                <w:bottom w:val="nil"/>
                <w:right w:val="nil"/>
                <w:between w:val="nil"/>
              </w:pBdr>
              <w:spacing w:after="0"/>
              <w:textAlignment w:val="baseline"/>
              <w:rPr>
                <w:rFonts w:ascii="Calibri" w:eastAsia="Calibri" w:hAnsi="Calibri" w:cs="Calibri"/>
              </w:rPr>
            </w:pPr>
            <w:r w:rsidRPr="0974C392">
              <w:rPr>
                <w:rFonts w:ascii="Arial" w:eastAsia="Arial" w:hAnsi="Arial" w:cs="Arial"/>
                <w:b/>
                <w:bCs/>
                <w:color w:val="000000" w:themeColor="text1"/>
                <w:sz w:val="24"/>
                <w:szCs w:val="24"/>
              </w:rPr>
              <w:t xml:space="preserve">HS-ESS2-8. Evaluate data and communicate information to explain how the movement and interactions of air masses result in changes in weather conditions. </w:t>
            </w:r>
            <w:r w:rsidRPr="0974C392">
              <w:rPr>
                <w:rFonts w:ascii="Arial" w:eastAsia="Arial" w:hAnsi="Arial" w:cs="Arial"/>
                <w:color w:val="000000" w:themeColor="text1"/>
                <w:sz w:val="24"/>
                <w:szCs w:val="24"/>
              </w:rPr>
              <w:t xml:space="preserve">[Clarification Statement: Examples of evidence sources could include station models, surface weather maps, satellite images, radar, and accepted forecast models. Emphasis should focus on communicating how the uneven heating of Earth’s surface and prevailing global winds drive the movement of air masses and their corresponding circulation patterns, the interaction of different air masses at frontal boundaries, and resulting weather phenomena.] [Assessment Boundary: Analysis is limited to surface weather maps and general weather patterns associated with </w:t>
            </w:r>
            <w:r w:rsidR="31DA5ABE" w:rsidRPr="0974C392">
              <w:rPr>
                <w:rFonts w:ascii="Arial" w:eastAsia="Arial" w:hAnsi="Arial" w:cs="Arial"/>
                <w:color w:val="000000" w:themeColor="text1"/>
                <w:sz w:val="24"/>
                <w:szCs w:val="24"/>
              </w:rPr>
              <w:t>high- and low-pressure</w:t>
            </w:r>
            <w:r w:rsidRPr="0974C392">
              <w:rPr>
                <w:rFonts w:ascii="Arial" w:eastAsia="Arial" w:hAnsi="Arial" w:cs="Arial"/>
                <w:color w:val="000000" w:themeColor="text1"/>
                <w:sz w:val="24"/>
                <w:szCs w:val="24"/>
              </w:rPr>
              <w:t xml:space="preserve"> systems.]</w:t>
            </w:r>
          </w:p>
          <w:p w14:paraId="1F32F0C6" w14:textId="556BD85C" w:rsidR="00A52A54" w:rsidRPr="007E7ACC" w:rsidRDefault="00A52A54" w:rsidP="0974C392">
            <w:pPr>
              <w:spacing w:after="0" w:line="240" w:lineRule="auto"/>
              <w:textAlignment w:val="baseline"/>
              <w:rPr>
                <w:rFonts w:eastAsia="Times New Roman"/>
              </w:rPr>
            </w:pPr>
          </w:p>
        </w:tc>
      </w:tr>
      <w:tr w:rsidR="00A52A54" w:rsidRPr="007E7ACC" w14:paraId="06E1C1D3" w14:textId="77777777" w:rsidTr="0974C392">
        <w:tc>
          <w:tcPr>
            <w:tcW w:w="2100" w:type="dxa"/>
            <w:tcBorders>
              <w:top w:val="single" w:sz="4" w:space="0" w:color="auto"/>
              <w:left w:val="single" w:sz="4" w:space="0" w:color="auto"/>
              <w:bottom w:val="single" w:sz="4" w:space="0" w:color="auto"/>
              <w:right w:val="single" w:sz="4" w:space="0" w:color="auto"/>
            </w:tcBorders>
            <w:shd w:val="clear" w:color="auto" w:fill="auto"/>
          </w:tcPr>
          <w:p w14:paraId="71333323" w14:textId="77777777" w:rsidR="00A52A54" w:rsidRPr="007E7ACC" w:rsidRDefault="00A52A54" w:rsidP="008578F4">
            <w:pPr>
              <w:spacing w:after="0" w:line="240" w:lineRule="auto"/>
              <w:textAlignment w:val="baseline"/>
              <w:rPr>
                <w:rFonts w:eastAsia="Times New Roman" w:cstheme="minorHAnsi"/>
              </w:rPr>
            </w:pPr>
          </w:p>
        </w:tc>
        <w:tc>
          <w:tcPr>
            <w:tcW w:w="5182" w:type="dxa"/>
            <w:tcBorders>
              <w:top w:val="single" w:sz="4" w:space="0" w:color="auto"/>
              <w:left w:val="single" w:sz="4" w:space="0" w:color="auto"/>
              <w:bottom w:val="single" w:sz="4" w:space="0" w:color="auto"/>
              <w:right w:val="single" w:sz="4" w:space="0" w:color="auto"/>
            </w:tcBorders>
            <w:shd w:val="clear" w:color="auto" w:fill="auto"/>
          </w:tcPr>
          <w:p w14:paraId="5665E38F" w14:textId="47FBA0F7" w:rsidR="00A52A54" w:rsidRPr="00301C17" w:rsidRDefault="1CB19E9C" w:rsidP="0974C392">
            <w:pPr>
              <w:textAlignment w:val="baseline"/>
              <w:rPr>
                <w:rFonts w:eastAsia="Times New Roman"/>
                <w:b/>
                <w:bCs/>
              </w:rPr>
            </w:pPr>
            <w:r w:rsidRPr="0974C392">
              <w:rPr>
                <w:rFonts w:eastAsia="Times New Roman"/>
                <w:b/>
                <w:bCs/>
              </w:rPr>
              <w:t>Uneven heating and global winds</w:t>
            </w:r>
          </w:p>
          <w:p w14:paraId="43799E5E" w14:textId="600A0F5A" w:rsidR="00A52A54" w:rsidRPr="00301C17" w:rsidRDefault="1CB19E9C" w:rsidP="0974C392">
            <w:pPr>
              <w:pStyle w:val="ListParagraph"/>
              <w:numPr>
                <w:ilvl w:val="0"/>
                <w:numId w:val="10"/>
              </w:numPr>
              <w:textAlignment w:val="baseline"/>
              <w:rPr>
                <w:rFonts w:eastAsia="Times New Roman"/>
              </w:rPr>
            </w:pPr>
            <w:r w:rsidRPr="0974C392">
              <w:rPr>
                <w:rFonts w:eastAsia="Times New Roman"/>
              </w:rPr>
              <w:t xml:space="preserve">Atmospheric and ocean circulation </w:t>
            </w:r>
          </w:p>
          <w:p w14:paraId="608FAFAD" w14:textId="63EBAB98" w:rsidR="00A52A54" w:rsidRPr="00301C17" w:rsidRDefault="1CB19E9C" w:rsidP="0974C392">
            <w:pPr>
              <w:pStyle w:val="ListParagraph"/>
              <w:numPr>
                <w:ilvl w:val="0"/>
                <w:numId w:val="10"/>
              </w:numPr>
              <w:textAlignment w:val="baseline"/>
              <w:rPr>
                <w:rFonts w:eastAsia="Times New Roman"/>
              </w:rPr>
            </w:pPr>
            <w:r w:rsidRPr="0974C392">
              <w:rPr>
                <w:rFonts w:eastAsia="Times New Roman"/>
              </w:rPr>
              <w:t xml:space="preserve">Global wind patterns, including the Coriolis </w:t>
            </w:r>
            <w:proofErr w:type="gramStart"/>
            <w:r w:rsidRPr="0974C392">
              <w:rPr>
                <w:rFonts w:eastAsia="Times New Roman"/>
              </w:rPr>
              <w:t>effect</w:t>
            </w:r>
            <w:proofErr w:type="gramEnd"/>
          </w:p>
          <w:p w14:paraId="191B9CB5" w14:textId="7A89BCDA" w:rsidR="00A52A54" w:rsidRPr="00301C17" w:rsidRDefault="394B3507" w:rsidP="0974C392">
            <w:pPr>
              <w:pStyle w:val="ListParagraph"/>
              <w:numPr>
                <w:ilvl w:val="0"/>
                <w:numId w:val="10"/>
              </w:numPr>
              <w:textAlignment w:val="baseline"/>
              <w:rPr>
                <w:rFonts w:eastAsia="Times New Roman"/>
              </w:rPr>
            </w:pPr>
            <w:r w:rsidRPr="0974C392">
              <w:rPr>
                <w:rFonts w:eastAsia="Times New Roman"/>
              </w:rPr>
              <w:t xml:space="preserve">Land vs water </w:t>
            </w:r>
          </w:p>
          <w:p w14:paraId="5ADAFF58" w14:textId="44884353" w:rsidR="00A52A54" w:rsidRPr="00301C17" w:rsidRDefault="394B3507" w:rsidP="0974C392">
            <w:pPr>
              <w:pStyle w:val="ListParagraph"/>
              <w:numPr>
                <w:ilvl w:val="0"/>
                <w:numId w:val="10"/>
              </w:numPr>
              <w:textAlignment w:val="baseline"/>
              <w:rPr>
                <w:rFonts w:eastAsia="Times New Roman"/>
              </w:rPr>
            </w:pPr>
            <w:r w:rsidRPr="0974C392">
              <w:rPr>
                <w:rFonts w:eastAsia="Times New Roman"/>
              </w:rPr>
              <w:t xml:space="preserve">Specific heat </w:t>
            </w:r>
          </w:p>
          <w:p w14:paraId="543DAC4B" w14:textId="7A895120" w:rsidR="00A52A54" w:rsidRPr="00301C17" w:rsidRDefault="48CD8033" w:rsidP="0974C392">
            <w:pPr>
              <w:pStyle w:val="ListParagraph"/>
              <w:numPr>
                <w:ilvl w:val="0"/>
                <w:numId w:val="10"/>
              </w:numPr>
              <w:textAlignment w:val="baseline"/>
              <w:rPr>
                <w:rFonts w:eastAsia="Times New Roman"/>
              </w:rPr>
            </w:pPr>
            <w:r w:rsidRPr="0974C392">
              <w:rPr>
                <w:rFonts w:eastAsia="Times New Roman"/>
              </w:rPr>
              <w:t xml:space="preserve">Air masses </w:t>
            </w: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461FB439" w14:textId="6D58B49A" w:rsidR="00A52A54" w:rsidRPr="007E7ACC" w:rsidRDefault="0BFE440E" w:rsidP="0974C392">
            <w:pPr>
              <w:pBdr>
                <w:top w:val="nil"/>
                <w:left w:val="nil"/>
                <w:bottom w:val="nil"/>
                <w:right w:val="nil"/>
                <w:between w:val="nil"/>
              </w:pBdr>
              <w:spacing w:after="0"/>
              <w:textAlignment w:val="baseline"/>
              <w:rPr>
                <w:rFonts w:ascii="Calibri" w:eastAsia="Calibri" w:hAnsi="Calibri" w:cs="Calibri"/>
              </w:rPr>
            </w:pPr>
            <w:r w:rsidRPr="0974C392">
              <w:rPr>
                <w:rFonts w:ascii="Arial" w:eastAsia="Arial" w:hAnsi="Arial" w:cs="Arial"/>
                <w:b/>
                <w:bCs/>
                <w:color w:val="000000" w:themeColor="text1"/>
                <w:sz w:val="24"/>
                <w:szCs w:val="24"/>
              </w:rPr>
              <w:t xml:space="preserve">HS-ESS2-8. Evaluate data and communicate information to explain how the movement and interactions of air masses result in changes in weather conditions. </w:t>
            </w:r>
            <w:r w:rsidRPr="0974C392">
              <w:rPr>
                <w:rFonts w:ascii="Arial" w:eastAsia="Arial" w:hAnsi="Arial" w:cs="Arial"/>
                <w:color w:val="000000" w:themeColor="text1"/>
                <w:sz w:val="24"/>
                <w:szCs w:val="24"/>
              </w:rPr>
              <w:t>[Clarification Statement: Examples of evidence sources could include station models, surface weather maps, satellite images, radar, and accepted forecast models. Emphasis should focus on communicating how the uneven heating of Earth’s surface and prevailing global winds drive the movement of air masses and their corresponding circulation patterns, the interaction of different air masses at frontal boundaries, and resulting weather phenomena.] [Assessment Boundary: Analysis is limited to surface weather maps and general weather patterns associated with high- and low-pressure systems.]</w:t>
            </w:r>
          </w:p>
          <w:p w14:paraId="5D0794BB" w14:textId="65BCE70E" w:rsidR="00A52A54" w:rsidRPr="007E7ACC" w:rsidRDefault="00A52A54" w:rsidP="0974C392">
            <w:pPr>
              <w:spacing w:after="0" w:line="240" w:lineRule="auto"/>
              <w:textAlignment w:val="baseline"/>
              <w:rPr>
                <w:rFonts w:eastAsia="Times New Roman"/>
              </w:rPr>
            </w:pPr>
          </w:p>
        </w:tc>
      </w:tr>
      <w:tr w:rsidR="00A52A54" w:rsidRPr="007E7ACC" w14:paraId="55210850" w14:textId="77777777" w:rsidTr="0974C392">
        <w:tc>
          <w:tcPr>
            <w:tcW w:w="2100" w:type="dxa"/>
            <w:shd w:val="clear" w:color="auto" w:fill="auto"/>
          </w:tcPr>
          <w:p w14:paraId="1DD560BF" w14:textId="77777777" w:rsidR="00A52A54" w:rsidRPr="007E7ACC" w:rsidRDefault="00A52A54" w:rsidP="008578F4">
            <w:pPr>
              <w:spacing w:after="0" w:line="240" w:lineRule="auto"/>
              <w:jc w:val="center"/>
              <w:textAlignment w:val="baseline"/>
              <w:rPr>
                <w:rFonts w:eastAsia="Times New Roman" w:cstheme="minorHAnsi"/>
              </w:rPr>
            </w:pPr>
          </w:p>
        </w:tc>
        <w:tc>
          <w:tcPr>
            <w:tcW w:w="5182" w:type="dxa"/>
            <w:shd w:val="clear" w:color="auto" w:fill="auto"/>
          </w:tcPr>
          <w:p w14:paraId="6F90C71E" w14:textId="4FC5BB1C" w:rsidR="00A52A54" w:rsidRPr="007E7ACC" w:rsidRDefault="50C1DEB0" w:rsidP="0974C392">
            <w:pPr>
              <w:pStyle w:val="NormalWeb"/>
              <w:spacing w:before="0" w:beforeAutospacing="0" w:after="0" w:afterAutospacing="0"/>
              <w:rPr>
                <w:rFonts w:asciiTheme="minorHAnsi" w:eastAsiaTheme="minorEastAsia" w:hAnsiTheme="minorHAnsi" w:cstheme="minorBidi"/>
                <w:b/>
                <w:bCs/>
                <w:sz w:val="22"/>
                <w:szCs w:val="22"/>
              </w:rPr>
            </w:pPr>
            <w:r w:rsidRPr="0974C392">
              <w:rPr>
                <w:rFonts w:asciiTheme="minorHAnsi" w:eastAsiaTheme="minorEastAsia" w:hAnsiTheme="minorHAnsi" w:cstheme="minorBidi"/>
                <w:b/>
                <w:bCs/>
                <w:sz w:val="22"/>
                <w:szCs w:val="22"/>
              </w:rPr>
              <w:t>Phenomena at fronts</w:t>
            </w:r>
          </w:p>
          <w:p w14:paraId="4FBE57F7" w14:textId="10C4B9AF" w:rsidR="00A52A54" w:rsidRPr="007E7ACC" w:rsidRDefault="171A3C6C" w:rsidP="0974C392">
            <w:pPr>
              <w:pStyle w:val="NormalWeb"/>
              <w:numPr>
                <w:ilvl w:val="0"/>
                <w:numId w:val="9"/>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Weather phenomena associated with different types of </w:t>
            </w:r>
            <w:proofErr w:type="gramStart"/>
            <w:r w:rsidRPr="0974C392">
              <w:rPr>
                <w:rFonts w:asciiTheme="minorHAnsi" w:eastAsiaTheme="minorEastAsia" w:hAnsiTheme="minorHAnsi" w:cstheme="minorBidi"/>
                <w:sz w:val="22"/>
                <w:szCs w:val="22"/>
              </w:rPr>
              <w:t>fronts</w:t>
            </w:r>
            <w:proofErr w:type="gramEnd"/>
            <w:r w:rsidRPr="0974C392">
              <w:rPr>
                <w:rFonts w:asciiTheme="minorHAnsi" w:eastAsiaTheme="minorEastAsia" w:hAnsiTheme="minorHAnsi" w:cstheme="minorBidi"/>
                <w:sz w:val="22"/>
                <w:szCs w:val="22"/>
              </w:rPr>
              <w:t xml:space="preserve"> </w:t>
            </w:r>
          </w:p>
          <w:p w14:paraId="1DED2F7E" w14:textId="429F149D" w:rsidR="00A52A54" w:rsidRPr="007E7ACC" w:rsidRDefault="171A3C6C" w:rsidP="0974C392">
            <w:pPr>
              <w:pStyle w:val="NormalWeb"/>
              <w:numPr>
                <w:ilvl w:val="0"/>
                <w:numId w:val="9"/>
              </w:numPr>
              <w:spacing w:before="0" w:beforeAutospacing="0" w:after="0" w:afterAutospacing="0"/>
              <w:rPr>
                <w:rFonts w:asciiTheme="minorHAnsi" w:eastAsiaTheme="minorEastAsia" w:hAnsiTheme="minorHAnsi" w:cstheme="minorBidi"/>
              </w:rPr>
            </w:pPr>
            <w:r w:rsidRPr="0974C392">
              <w:rPr>
                <w:rFonts w:asciiTheme="minorHAnsi" w:eastAsiaTheme="minorEastAsia" w:hAnsiTheme="minorHAnsi" w:cstheme="minorBidi"/>
                <w:sz w:val="22"/>
                <w:szCs w:val="22"/>
              </w:rPr>
              <w:lastRenderedPageBreak/>
              <w:t xml:space="preserve">Analyze how frontal boundaries lead to changes in weather conditions </w:t>
            </w:r>
          </w:p>
        </w:tc>
        <w:tc>
          <w:tcPr>
            <w:tcW w:w="6390" w:type="dxa"/>
            <w:shd w:val="clear" w:color="auto" w:fill="auto"/>
          </w:tcPr>
          <w:p w14:paraId="623BACAC" w14:textId="18DAA650" w:rsidR="00A52A54" w:rsidRPr="007E7ACC" w:rsidRDefault="754D158D" w:rsidP="0974C392">
            <w:pPr>
              <w:pBdr>
                <w:top w:val="nil"/>
                <w:left w:val="nil"/>
                <w:bottom w:val="nil"/>
                <w:right w:val="nil"/>
                <w:between w:val="nil"/>
              </w:pBdr>
              <w:spacing w:after="0"/>
              <w:rPr>
                <w:rFonts w:ascii="Calibri" w:eastAsia="Calibri" w:hAnsi="Calibri" w:cs="Calibri"/>
              </w:rPr>
            </w:pPr>
            <w:r w:rsidRPr="0974C392">
              <w:rPr>
                <w:rFonts w:ascii="Arial" w:eastAsia="Arial" w:hAnsi="Arial" w:cs="Arial"/>
                <w:b/>
                <w:bCs/>
                <w:color w:val="000000" w:themeColor="text1"/>
                <w:sz w:val="24"/>
                <w:szCs w:val="24"/>
              </w:rPr>
              <w:lastRenderedPageBreak/>
              <w:t xml:space="preserve">HS-ESS2-8. Evaluate data and communicate information to explain how the movement and interactions of air masses result in changes in weather conditions. </w:t>
            </w:r>
            <w:r w:rsidRPr="0974C392">
              <w:rPr>
                <w:rFonts w:ascii="Arial" w:eastAsia="Arial" w:hAnsi="Arial" w:cs="Arial"/>
                <w:color w:val="000000" w:themeColor="text1"/>
                <w:sz w:val="24"/>
                <w:szCs w:val="24"/>
              </w:rPr>
              <w:t xml:space="preserve">[Clarification Statement: Examples of evidence </w:t>
            </w:r>
            <w:r w:rsidRPr="0974C392">
              <w:rPr>
                <w:rFonts w:ascii="Arial" w:eastAsia="Arial" w:hAnsi="Arial" w:cs="Arial"/>
                <w:color w:val="000000" w:themeColor="text1"/>
                <w:sz w:val="24"/>
                <w:szCs w:val="24"/>
              </w:rPr>
              <w:lastRenderedPageBreak/>
              <w:t>sources could include station models, surface weather maps, satellite images, radar, and accepted forecast models. Emphasis should focus on communicating how the uneven heating of Earth’s surface and prevailing global winds drive the movement of air masses and their corresponding circulation patterns, the interaction of different air masses at frontal boundaries, and resulting weather phenomena.] [Assessment Boundary: Analysis is limited to surface weather maps and general weather patterns associated with high- and low-pressure systems.]</w:t>
            </w:r>
          </w:p>
          <w:p w14:paraId="2F43BFC7" w14:textId="5975BBDE" w:rsidR="00A52A54" w:rsidRPr="007E7ACC" w:rsidRDefault="00A52A54" w:rsidP="0974C392">
            <w:pPr>
              <w:spacing w:after="0" w:line="240" w:lineRule="auto"/>
            </w:pPr>
          </w:p>
        </w:tc>
      </w:tr>
      <w:tr w:rsidR="00A52A54" w:rsidRPr="007E7ACC" w14:paraId="3781889F" w14:textId="77777777" w:rsidTr="0974C392">
        <w:tc>
          <w:tcPr>
            <w:tcW w:w="2100" w:type="dxa"/>
            <w:tcBorders>
              <w:top w:val="single" w:sz="4" w:space="0" w:color="auto"/>
              <w:left w:val="single" w:sz="4" w:space="0" w:color="auto"/>
              <w:bottom w:val="single" w:sz="4" w:space="0" w:color="auto"/>
              <w:right w:val="single" w:sz="4" w:space="0" w:color="auto"/>
            </w:tcBorders>
            <w:shd w:val="clear" w:color="auto" w:fill="auto"/>
          </w:tcPr>
          <w:p w14:paraId="6F48C8CA" w14:textId="77777777" w:rsidR="00A52A54" w:rsidRPr="007E7ACC" w:rsidRDefault="00A52A54" w:rsidP="0974C392">
            <w:pPr>
              <w:spacing w:after="0" w:line="240" w:lineRule="auto"/>
              <w:jc w:val="center"/>
              <w:textAlignment w:val="baseline"/>
              <w:rPr>
                <w:rFonts w:eastAsia="Times New Roman"/>
              </w:rPr>
            </w:pPr>
          </w:p>
        </w:tc>
        <w:tc>
          <w:tcPr>
            <w:tcW w:w="5182" w:type="dxa"/>
            <w:tcBorders>
              <w:top w:val="single" w:sz="4" w:space="0" w:color="auto"/>
              <w:left w:val="single" w:sz="4" w:space="0" w:color="auto"/>
              <w:bottom w:val="single" w:sz="4" w:space="0" w:color="auto"/>
              <w:right w:val="single" w:sz="4" w:space="0" w:color="auto"/>
            </w:tcBorders>
            <w:shd w:val="clear" w:color="auto" w:fill="auto"/>
          </w:tcPr>
          <w:p w14:paraId="5CAB03DD" w14:textId="3ED0618D" w:rsidR="00A52A54" w:rsidRPr="007E7ACC" w:rsidRDefault="6700A67C" w:rsidP="0974C392">
            <w:pPr>
              <w:pStyle w:val="NormalWeb"/>
              <w:spacing w:before="0" w:beforeAutospacing="0" w:after="0" w:afterAutospacing="0"/>
              <w:rPr>
                <w:rFonts w:asciiTheme="minorHAnsi" w:eastAsiaTheme="minorEastAsia" w:hAnsiTheme="minorHAnsi" w:cstheme="minorBidi"/>
                <w:b/>
                <w:bCs/>
                <w:sz w:val="22"/>
                <w:szCs w:val="22"/>
              </w:rPr>
            </w:pPr>
            <w:r w:rsidRPr="0974C392">
              <w:rPr>
                <w:rFonts w:asciiTheme="minorHAnsi" w:eastAsiaTheme="minorEastAsia" w:hAnsiTheme="minorHAnsi" w:cstheme="minorBidi"/>
                <w:b/>
                <w:bCs/>
                <w:sz w:val="22"/>
                <w:szCs w:val="22"/>
              </w:rPr>
              <w:t xml:space="preserve">Forecasting </w:t>
            </w:r>
          </w:p>
          <w:p w14:paraId="438BC9D6" w14:textId="5BBB583F" w:rsidR="00A52A54" w:rsidRPr="007E7ACC" w:rsidRDefault="585A7F54" w:rsidP="0974C392">
            <w:pPr>
              <w:pStyle w:val="NormalWeb"/>
              <w:numPr>
                <w:ilvl w:val="0"/>
                <w:numId w:val="6"/>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Station models, surface weather maps, satellite images, radar </w:t>
            </w:r>
          </w:p>
          <w:p w14:paraId="564BE485" w14:textId="7FAE5FD4" w:rsidR="00A52A54" w:rsidRPr="007E7ACC" w:rsidRDefault="585A7F54" w:rsidP="0974C392">
            <w:pPr>
              <w:pStyle w:val="NormalWeb"/>
              <w:numPr>
                <w:ilvl w:val="0"/>
                <w:numId w:val="6"/>
              </w:numPr>
              <w:spacing w:before="0" w:beforeAutospacing="0" w:after="0" w:afterAutospacing="0"/>
              <w:rPr>
                <w:rFonts w:asciiTheme="minorHAnsi" w:eastAsiaTheme="minorEastAsia" w:hAnsiTheme="minorHAnsi" w:cstheme="minorBidi"/>
              </w:rPr>
            </w:pPr>
            <w:r w:rsidRPr="0974C392">
              <w:rPr>
                <w:rFonts w:asciiTheme="minorHAnsi" w:eastAsiaTheme="minorEastAsia" w:hAnsiTheme="minorHAnsi" w:cstheme="minorBidi"/>
                <w:sz w:val="22"/>
                <w:szCs w:val="22"/>
              </w:rPr>
              <w:t xml:space="preserve">Interpret and evaluate weather data </w:t>
            </w:r>
            <w:r w:rsidR="18BE6ECB" w:rsidRPr="0974C392">
              <w:rPr>
                <w:rFonts w:asciiTheme="minorHAnsi" w:eastAsiaTheme="minorEastAsia" w:hAnsiTheme="minorHAnsi" w:cstheme="minorBidi"/>
                <w:sz w:val="22"/>
                <w:szCs w:val="22"/>
              </w:rPr>
              <w:t xml:space="preserve"> </w:t>
            </w: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388A94F7" w14:textId="59D4ED31" w:rsidR="00A52A54" w:rsidRPr="00301C17" w:rsidRDefault="41185198" w:rsidP="0974C392">
            <w:pPr>
              <w:spacing w:after="0" w:line="240" w:lineRule="auto"/>
              <w:rPr>
                <w:rFonts w:ascii="Calibri" w:eastAsia="Calibri" w:hAnsi="Calibri" w:cs="Calibri"/>
              </w:rPr>
            </w:pPr>
            <w:r w:rsidRPr="0974C392">
              <w:rPr>
                <w:rFonts w:ascii="Arial" w:eastAsia="Arial" w:hAnsi="Arial" w:cs="Arial"/>
                <w:b/>
                <w:bCs/>
                <w:color w:val="000000" w:themeColor="text1"/>
                <w:sz w:val="24"/>
                <w:szCs w:val="24"/>
              </w:rPr>
              <w:t xml:space="preserve">HS-ESS2-8. Evaluate data and communicate information to explain how the movement and interactions of air masses result in changes in weather conditions. </w:t>
            </w:r>
            <w:r w:rsidRPr="0974C392">
              <w:rPr>
                <w:rFonts w:ascii="Arial" w:eastAsia="Arial" w:hAnsi="Arial" w:cs="Arial"/>
                <w:color w:val="000000" w:themeColor="text1"/>
                <w:sz w:val="24"/>
                <w:szCs w:val="24"/>
              </w:rPr>
              <w:t>[Clarification Statement: Examples of evidence sources could include station models, surface weather maps, satellite images, radar, and accepted forecast models. Emphasis should focus on communicating how the uneven heating of Earth’s surface and prevailing global winds drive the movement of air masses and their corresponding circulation patterns, the interaction of different air masses at frontal boundaries, and resulting weather phenomena.] [Assessment Boundary: Analysis is limited to surface weather maps and general weather patterns associated with high- and low-pressure systems.]</w:t>
            </w:r>
          </w:p>
        </w:tc>
      </w:tr>
      <w:tr w:rsidR="00A52A54" w:rsidRPr="007E7ACC" w14:paraId="2532CF05" w14:textId="77777777" w:rsidTr="0974C392">
        <w:tc>
          <w:tcPr>
            <w:tcW w:w="2100" w:type="dxa"/>
            <w:shd w:val="clear" w:color="auto" w:fill="auto"/>
          </w:tcPr>
          <w:p w14:paraId="7F62FAC6" w14:textId="77777777" w:rsidR="00A52A54" w:rsidRPr="007E7ACC" w:rsidRDefault="00A52A54" w:rsidP="008578F4">
            <w:pPr>
              <w:spacing w:after="0" w:line="240" w:lineRule="auto"/>
              <w:jc w:val="center"/>
              <w:textAlignment w:val="baseline"/>
              <w:rPr>
                <w:rFonts w:eastAsia="Times New Roman" w:cstheme="minorHAnsi"/>
              </w:rPr>
            </w:pPr>
          </w:p>
        </w:tc>
        <w:tc>
          <w:tcPr>
            <w:tcW w:w="5182" w:type="dxa"/>
            <w:shd w:val="clear" w:color="auto" w:fill="auto"/>
          </w:tcPr>
          <w:p w14:paraId="133B74EB" w14:textId="77777777" w:rsidR="00A52A54" w:rsidRPr="007E7ACC" w:rsidRDefault="00A52A54" w:rsidP="008578F4">
            <w:pPr>
              <w:pStyle w:val="NormalWeb"/>
              <w:spacing w:before="0" w:beforeAutospacing="0" w:after="0" w:afterAutospacing="0"/>
              <w:rPr>
                <w:rFonts w:cstheme="minorHAnsi"/>
              </w:rPr>
            </w:pPr>
          </w:p>
        </w:tc>
        <w:tc>
          <w:tcPr>
            <w:tcW w:w="6390" w:type="dxa"/>
            <w:shd w:val="clear" w:color="auto" w:fill="auto"/>
          </w:tcPr>
          <w:p w14:paraId="6B011FEE" w14:textId="77777777" w:rsidR="00A52A54" w:rsidRPr="007E7ACC" w:rsidRDefault="00A52A54" w:rsidP="008578F4">
            <w:pPr>
              <w:pStyle w:val="NormalWeb"/>
              <w:spacing w:before="0" w:beforeAutospacing="0" w:after="0" w:afterAutospacing="0"/>
              <w:rPr>
                <w:rFonts w:cstheme="minorHAnsi"/>
              </w:rPr>
            </w:pPr>
          </w:p>
        </w:tc>
      </w:tr>
      <w:tr w:rsidR="00A52A54" w:rsidRPr="007E7ACC" w14:paraId="666846F9" w14:textId="77777777" w:rsidTr="0974C392">
        <w:tc>
          <w:tcPr>
            <w:tcW w:w="2100" w:type="dxa"/>
            <w:tcBorders>
              <w:top w:val="single" w:sz="4" w:space="0" w:color="auto"/>
              <w:left w:val="single" w:sz="4" w:space="0" w:color="auto"/>
              <w:bottom w:val="single" w:sz="4" w:space="0" w:color="auto"/>
              <w:right w:val="single" w:sz="4" w:space="0" w:color="auto"/>
            </w:tcBorders>
            <w:shd w:val="clear" w:color="auto" w:fill="auto"/>
          </w:tcPr>
          <w:p w14:paraId="293CB97A" w14:textId="77777777" w:rsidR="00A52A54" w:rsidRPr="007E7ACC" w:rsidRDefault="00A52A54" w:rsidP="008578F4">
            <w:pPr>
              <w:spacing w:after="0" w:line="240" w:lineRule="auto"/>
              <w:jc w:val="center"/>
              <w:textAlignment w:val="baseline"/>
              <w:rPr>
                <w:rFonts w:eastAsia="Times New Roman" w:cstheme="minorHAnsi"/>
              </w:rPr>
            </w:pPr>
          </w:p>
        </w:tc>
        <w:tc>
          <w:tcPr>
            <w:tcW w:w="5182" w:type="dxa"/>
            <w:tcBorders>
              <w:top w:val="single" w:sz="4" w:space="0" w:color="auto"/>
              <w:left w:val="single" w:sz="4" w:space="0" w:color="auto"/>
              <w:bottom w:val="single" w:sz="4" w:space="0" w:color="auto"/>
              <w:right w:val="single" w:sz="4" w:space="0" w:color="auto"/>
            </w:tcBorders>
            <w:shd w:val="clear" w:color="auto" w:fill="auto"/>
          </w:tcPr>
          <w:p w14:paraId="19A43BD0" w14:textId="77777777" w:rsidR="00A52A54" w:rsidRPr="007E7ACC" w:rsidRDefault="00A52A54" w:rsidP="008578F4">
            <w:pPr>
              <w:pStyle w:val="NormalWeb"/>
              <w:spacing w:before="0" w:beforeAutospacing="0" w:after="0" w:afterAutospacing="0"/>
              <w:rPr>
                <w:rFonts w:cstheme="minorHAnsi"/>
              </w:rPr>
            </w:pP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4C9760C5" w14:textId="77777777" w:rsidR="00A52A54" w:rsidRPr="007E7ACC" w:rsidRDefault="00A52A54" w:rsidP="008578F4">
            <w:pPr>
              <w:pStyle w:val="NormalWeb"/>
              <w:rPr>
                <w:rFonts w:cstheme="minorHAnsi"/>
              </w:rPr>
            </w:pPr>
            <w:r w:rsidRPr="007E7ACC">
              <w:rPr>
                <w:rFonts w:cstheme="minorHAnsi"/>
              </w:rPr>
              <w:t> </w:t>
            </w:r>
          </w:p>
        </w:tc>
      </w:tr>
      <w:tr w:rsidR="00A52A54" w:rsidRPr="007E7ACC" w14:paraId="2B67E2E0" w14:textId="77777777" w:rsidTr="0974C392">
        <w:tc>
          <w:tcPr>
            <w:tcW w:w="2100" w:type="dxa"/>
            <w:shd w:val="clear" w:color="auto" w:fill="auto"/>
          </w:tcPr>
          <w:p w14:paraId="49779D64" w14:textId="77777777" w:rsidR="00A52A54" w:rsidRPr="007E7ACC" w:rsidRDefault="00A52A54" w:rsidP="008578F4">
            <w:pPr>
              <w:spacing w:line="240" w:lineRule="auto"/>
              <w:jc w:val="center"/>
              <w:rPr>
                <w:rFonts w:eastAsia="Times New Roman"/>
              </w:rPr>
            </w:pPr>
            <w:r w:rsidRPr="0DD43AB4">
              <w:rPr>
                <w:rFonts w:eastAsia="Times New Roman"/>
              </w:rPr>
              <w:t>Review Day___</w:t>
            </w:r>
          </w:p>
        </w:tc>
        <w:tc>
          <w:tcPr>
            <w:tcW w:w="5182" w:type="dxa"/>
            <w:shd w:val="clear" w:color="auto" w:fill="auto"/>
          </w:tcPr>
          <w:p w14:paraId="0CDDE47E" w14:textId="77777777" w:rsidR="00A52A54" w:rsidRPr="007E7ACC" w:rsidRDefault="00A52A54" w:rsidP="008578F4">
            <w:pPr>
              <w:spacing w:line="240" w:lineRule="auto"/>
              <w:rPr>
                <w:rFonts w:eastAsia="Times New Roman" w:cstheme="minorHAnsi"/>
              </w:rPr>
            </w:pPr>
          </w:p>
        </w:tc>
        <w:tc>
          <w:tcPr>
            <w:tcW w:w="6390" w:type="dxa"/>
            <w:shd w:val="clear" w:color="auto" w:fill="auto"/>
          </w:tcPr>
          <w:p w14:paraId="37935D1D" w14:textId="77777777" w:rsidR="00A52A54" w:rsidRPr="007E7ACC" w:rsidRDefault="00A52A54" w:rsidP="008578F4">
            <w:pPr>
              <w:spacing w:line="240" w:lineRule="auto"/>
              <w:rPr>
                <w:rFonts w:eastAsia="Times New Roman" w:cstheme="minorHAnsi"/>
              </w:rPr>
            </w:pPr>
          </w:p>
        </w:tc>
      </w:tr>
      <w:tr w:rsidR="00A52A54" w:rsidRPr="007E7ACC" w14:paraId="29DAB67A" w14:textId="77777777" w:rsidTr="0974C392">
        <w:tc>
          <w:tcPr>
            <w:tcW w:w="2100" w:type="dxa"/>
            <w:shd w:val="clear" w:color="auto" w:fill="auto"/>
          </w:tcPr>
          <w:p w14:paraId="4B776DD6" w14:textId="77777777" w:rsidR="00A52A54" w:rsidRPr="007E7ACC" w:rsidRDefault="00A52A54" w:rsidP="008578F4">
            <w:pPr>
              <w:spacing w:line="240" w:lineRule="auto"/>
              <w:jc w:val="center"/>
              <w:rPr>
                <w:rFonts w:eastAsia="Times New Roman"/>
              </w:rPr>
            </w:pPr>
            <w:proofErr w:type="gramStart"/>
            <w:r w:rsidRPr="0DD43AB4">
              <w:rPr>
                <w:rFonts w:eastAsia="Times New Roman"/>
              </w:rPr>
              <w:t>Test  Day</w:t>
            </w:r>
            <w:proofErr w:type="gramEnd"/>
            <w:r w:rsidRPr="0DD43AB4">
              <w:rPr>
                <w:rFonts w:eastAsia="Times New Roman"/>
              </w:rPr>
              <w:t xml:space="preserve"> ___</w:t>
            </w:r>
          </w:p>
        </w:tc>
        <w:tc>
          <w:tcPr>
            <w:tcW w:w="5182" w:type="dxa"/>
            <w:shd w:val="clear" w:color="auto" w:fill="auto"/>
          </w:tcPr>
          <w:p w14:paraId="3FBD8901" w14:textId="77777777" w:rsidR="00A52A54" w:rsidRPr="007E7ACC" w:rsidRDefault="00A52A54" w:rsidP="008578F4">
            <w:pPr>
              <w:pStyle w:val="NormalWeb"/>
              <w:spacing w:before="0" w:beforeAutospacing="0" w:after="0" w:afterAutospacing="0"/>
              <w:rPr>
                <w:rFonts w:cstheme="minorHAnsi"/>
              </w:rPr>
            </w:pPr>
          </w:p>
        </w:tc>
        <w:tc>
          <w:tcPr>
            <w:tcW w:w="6390" w:type="dxa"/>
            <w:shd w:val="clear" w:color="auto" w:fill="auto"/>
          </w:tcPr>
          <w:p w14:paraId="653DB22B" w14:textId="77777777" w:rsidR="00A52A54" w:rsidRPr="007E7ACC" w:rsidRDefault="00A52A54" w:rsidP="008578F4">
            <w:pPr>
              <w:pStyle w:val="NormalWeb"/>
              <w:spacing w:before="0" w:beforeAutospacing="0" w:after="0" w:afterAutospacing="0"/>
              <w:rPr>
                <w:rFonts w:asciiTheme="minorHAnsi" w:hAnsiTheme="minorHAnsi" w:cstheme="minorHAnsi"/>
                <w:sz w:val="22"/>
                <w:szCs w:val="22"/>
              </w:rPr>
            </w:pPr>
          </w:p>
          <w:p w14:paraId="0AE90E6A" w14:textId="77777777" w:rsidR="00A52A54" w:rsidRPr="007E7ACC" w:rsidRDefault="00A52A54" w:rsidP="008578F4">
            <w:pPr>
              <w:spacing w:line="240" w:lineRule="auto"/>
              <w:rPr>
                <w:rFonts w:eastAsia="Times New Roman" w:cstheme="minorHAnsi"/>
              </w:rPr>
            </w:pPr>
          </w:p>
        </w:tc>
      </w:tr>
    </w:tbl>
    <w:p w14:paraId="32DC0905" w14:textId="5D12F3B1" w:rsidR="00A52A54" w:rsidRPr="00FB7510" w:rsidRDefault="00A52A54" w:rsidP="0974C392">
      <w:pPr>
        <w:spacing w:after="0" w:line="240" w:lineRule="auto"/>
        <w:textAlignment w:val="baseline"/>
        <w:rPr>
          <w:rFonts w:ascii="Calibri" w:eastAsia="Times New Roman" w:hAnsi="Calibri" w:cs="Calibri"/>
          <w:b/>
          <w:bCs/>
          <w:sz w:val="28"/>
          <w:szCs w:val="28"/>
        </w:rPr>
      </w:pPr>
    </w:p>
    <w:sectPr w:rsidR="00A52A54" w:rsidRPr="00FB7510" w:rsidSect="00353F2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6BF2"/>
    <w:multiLevelType w:val="hybridMultilevel"/>
    <w:tmpl w:val="024EE374"/>
    <w:lvl w:ilvl="0" w:tplc="5768C8D0">
      <w:start w:val="1"/>
      <w:numFmt w:val="bullet"/>
      <w:lvlText w:val="-"/>
      <w:lvlJc w:val="left"/>
      <w:pPr>
        <w:ind w:left="720" w:hanging="360"/>
      </w:pPr>
      <w:rPr>
        <w:rFonts w:ascii="Aptos" w:hAnsi="Aptos" w:hint="default"/>
      </w:rPr>
    </w:lvl>
    <w:lvl w:ilvl="1" w:tplc="77DCB83C">
      <w:start w:val="1"/>
      <w:numFmt w:val="bullet"/>
      <w:lvlText w:val="o"/>
      <w:lvlJc w:val="left"/>
      <w:pPr>
        <w:ind w:left="1440" w:hanging="360"/>
      </w:pPr>
      <w:rPr>
        <w:rFonts w:ascii="Courier New" w:hAnsi="Courier New" w:hint="default"/>
      </w:rPr>
    </w:lvl>
    <w:lvl w:ilvl="2" w:tplc="8230F4CC">
      <w:start w:val="1"/>
      <w:numFmt w:val="bullet"/>
      <w:lvlText w:val=""/>
      <w:lvlJc w:val="left"/>
      <w:pPr>
        <w:ind w:left="2160" w:hanging="360"/>
      </w:pPr>
      <w:rPr>
        <w:rFonts w:ascii="Wingdings" w:hAnsi="Wingdings" w:hint="default"/>
      </w:rPr>
    </w:lvl>
    <w:lvl w:ilvl="3" w:tplc="BE46331A">
      <w:start w:val="1"/>
      <w:numFmt w:val="bullet"/>
      <w:lvlText w:val=""/>
      <w:lvlJc w:val="left"/>
      <w:pPr>
        <w:ind w:left="2880" w:hanging="360"/>
      </w:pPr>
      <w:rPr>
        <w:rFonts w:ascii="Symbol" w:hAnsi="Symbol" w:hint="default"/>
      </w:rPr>
    </w:lvl>
    <w:lvl w:ilvl="4" w:tplc="C11848D6">
      <w:start w:val="1"/>
      <w:numFmt w:val="bullet"/>
      <w:lvlText w:val="o"/>
      <w:lvlJc w:val="left"/>
      <w:pPr>
        <w:ind w:left="3600" w:hanging="360"/>
      </w:pPr>
      <w:rPr>
        <w:rFonts w:ascii="Courier New" w:hAnsi="Courier New" w:hint="default"/>
      </w:rPr>
    </w:lvl>
    <w:lvl w:ilvl="5" w:tplc="BCD60198">
      <w:start w:val="1"/>
      <w:numFmt w:val="bullet"/>
      <w:lvlText w:val=""/>
      <w:lvlJc w:val="left"/>
      <w:pPr>
        <w:ind w:left="4320" w:hanging="360"/>
      </w:pPr>
      <w:rPr>
        <w:rFonts w:ascii="Wingdings" w:hAnsi="Wingdings" w:hint="default"/>
      </w:rPr>
    </w:lvl>
    <w:lvl w:ilvl="6" w:tplc="7406A05A">
      <w:start w:val="1"/>
      <w:numFmt w:val="bullet"/>
      <w:lvlText w:val=""/>
      <w:lvlJc w:val="left"/>
      <w:pPr>
        <w:ind w:left="5040" w:hanging="360"/>
      </w:pPr>
      <w:rPr>
        <w:rFonts w:ascii="Symbol" w:hAnsi="Symbol" w:hint="default"/>
      </w:rPr>
    </w:lvl>
    <w:lvl w:ilvl="7" w:tplc="49DC0C62">
      <w:start w:val="1"/>
      <w:numFmt w:val="bullet"/>
      <w:lvlText w:val="o"/>
      <w:lvlJc w:val="left"/>
      <w:pPr>
        <w:ind w:left="5760" w:hanging="360"/>
      </w:pPr>
      <w:rPr>
        <w:rFonts w:ascii="Courier New" w:hAnsi="Courier New" w:hint="default"/>
      </w:rPr>
    </w:lvl>
    <w:lvl w:ilvl="8" w:tplc="762C156C">
      <w:start w:val="1"/>
      <w:numFmt w:val="bullet"/>
      <w:lvlText w:val=""/>
      <w:lvlJc w:val="left"/>
      <w:pPr>
        <w:ind w:left="6480" w:hanging="360"/>
      </w:pPr>
      <w:rPr>
        <w:rFonts w:ascii="Wingdings" w:hAnsi="Wingdings" w:hint="default"/>
      </w:rPr>
    </w:lvl>
  </w:abstractNum>
  <w:abstractNum w:abstractNumId="1" w15:restartNumberingAfterBreak="0">
    <w:nsid w:val="08FA803C"/>
    <w:multiLevelType w:val="hybridMultilevel"/>
    <w:tmpl w:val="FC46A12A"/>
    <w:lvl w:ilvl="0" w:tplc="6DF82660">
      <w:start w:val="1"/>
      <w:numFmt w:val="bullet"/>
      <w:lvlText w:val="-"/>
      <w:lvlJc w:val="left"/>
      <w:pPr>
        <w:ind w:left="720" w:hanging="360"/>
      </w:pPr>
      <w:rPr>
        <w:rFonts w:ascii="Aptos" w:hAnsi="Aptos" w:hint="default"/>
      </w:rPr>
    </w:lvl>
    <w:lvl w:ilvl="1" w:tplc="A29CCE02">
      <w:start w:val="1"/>
      <w:numFmt w:val="bullet"/>
      <w:lvlText w:val="o"/>
      <w:lvlJc w:val="left"/>
      <w:pPr>
        <w:ind w:left="1440" w:hanging="360"/>
      </w:pPr>
      <w:rPr>
        <w:rFonts w:ascii="Courier New" w:hAnsi="Courier New" w:hint="default"/>
      </w:rPr>
    </w:lvl>
    <w:lvl w:ilvl="2" w:tplc="CB60AEE2">
      <w:start w:val="1"/>
      <w:numFmt w:val="bullet"/>
      <w:lvlText w:val=""/>
      <w:lvlJc w:val="left"/>
      <w:pPr>
        <w:ind w:left="2160" w:hanging="360"/>
      </w:pPr>
      <w:rPr>
        <w:rFonts w:ascii="Wingdings" w:hAnsi="Wingdings" w:hint="default"/>
      </w:rPr>
    </w:lvl>
    <w:lvl w:ilvl="3" w:tplc="B2E0CA8E">
      <w:start w:val="1"/>
      <w:numFmt w:val="bullet"/>
      <w:lvlText w:val=""/>
      <w:lvlJc w:val="left"/>
      <w:pPr>
        <w:ind w:left="2880" w:hanging="360"/>
      </w:pPr>
      <w:rPr>
        <w:rFonts w:ascii="Symbol" w:hAnsi="Symbol" w:hint="default"/>
      </w:rPr>
    </w:lvl>
    <w:lvl w:ilvl="4" w:tplc="63ECAE78">
      <w:start w:val="1"/>
      <w:numFmt w:val="bullet"/>
      <w:lvlText w:val="o"/>
      <w:lvlJc w:val="left"/>
      <w:pPr>
        <w:ind w:left="3600" w:hanging="360"/>
      </w:pPr>
      <w:rPr>
        <w:rFonts w:ascii="Courier New" w:hAnsi="Courier New" w:hint="default"/>
      </w:rPr>
    </w:lvl>
    <w:lvl w:ilvl="5" w:tplc="D05E453C">
      <w:start w:val="1"/>
      <w:numFmt w:val="bullet"/>
      <w:lvlText w:val=""/>
      <w:lvlJc w:val="left"/>
      <w:pPr>
        <w:ind w:left="4320" w:hanging="360"/>
      </w:pPr>
      <w:rPr>
        <w:rFonts w:ascii="Wingdings" w:hAnsi="Wingdings" w:hint="default"/>
      </w:rPr>
    </w:lvl>
    <w:lvl w:ilvl="6" w:tplc="8752F00A">
      <w:start w:val="1"/>
      <w:numFmt w:val="bullet"/>
      <w:lvlText w:val=""/>
      <w:lvlJc w:val="left"/>
      <w:pPr>
        <w:ind w:left="5040" w:hanging="360"/>
      </w:pPr>
      <w:rPr>
        <w:rFonts w:ascii="Symbol" w:hAnsi="Symbol" w:hint="default"/>
      </w:rPr>
    </w:lvl>
    <w:lvl w:ilvl="7" w:tplc="3FE49084">
      <w:start w:val="1"/>
      <w:numFmt w:val="bullet"/>
      <w:lvlText w:val="o"/>
      <w:lvlJc w:val="left"/>
      <w:pPr>
        <w:ind w:left="5760" w:hanging="360"/>
      </w:pPr>
      <w:rPr>
        <w:rFonts w:ascii="Courier New" w:hAnsi="Courier New" w:hint="default"/>
      </w:rPr>
    </w:lvl>
    <w:lvl w:ilvl="8" w:tplc="936E48A2">
      <w:start w:val="1"/>
      <w:numFmt w:val="bullet"/>
      <w:lvlText w:val=""/>
      <w:lvlJc w:val="left"/>
      <w:pPr>
        <w:ind w:left="6480" w:hanging="360"/>
      </w:pPr>
      <w:rPr>
        <w:rFonts w:ascii="Wingdings" w:hAnsi="Wingdings" w:hint="default"/>
      </w:rPr>
    </w:lvl>
  </w:abstractNum>
  <w:abstractNum w:abstractNumId="2" w15:restartNumberingAfterBreak="0">
    <w:nsid w:val="130CDDF4"/>
    <w:multiLevelType w:val="hybridMultilevel"/>
    <w:tmpl w:val="0B2CF38A"/>
    <w:lvl w:ilvl="0" w:tplc="7EE0C792">
      <w:start w:val="1"/>
      <w:numFmt w:val="bullet"/>
      <w:lvlText w:val="-"/>
      <w:lvlJc w:val="left"/>
      <w:pPr>
        <w:ind w:left="720" w:hanging="360"/>
      </w:pPr>
      <w:rPr>
        <w:rFonts w:ascii="Aptos" w:hAnsi="Aptos" w:hint="default"/>
      </w:rPr>
    </w:lvl>
    <w:lvl w:ilvl="1" w:tplc="C5E68136">
      <w:start w:val="1"/>
      <w:numFmt w:val="bullet"/>
      <w:lvlText w:val="o"/>
      <w:lvlJc w:val="left"/>
      <w:pPr>
        <w:ind w:left="1440" w:hanging="360"/>
      </w:pPr>
      <w:rPr>
        <w:rFonts w:ascii="Courier New" w:hAnsi="Courier New" w:hint="default"/>
      </w:rPr>
    </w:lvl>
    <w:lvl w:ilvl="2" w:tplc="5192BC80">
      <w:start w:val="1"/>
      <w:numFmt w:val="bullet"/>
      <w:lvlText w:val=""/>
      <w:lvlJc w:val="left"/>
      <w:pPr>
        <w:ind w:left="2160" w:hanging="360"/>
      </w:pPr>
      <w:rPr>
        <w:rFonts w:ascii="Wingdings" w:hAnsi="Wingdings" w:hint="default"/>
      </w:rPr>
    </w:lvl>
    <w:lvl w:ilvl="3" w:tplc="17CE934C">
      <w:start w:val="1"/>
      <w:numFmt w:val="bullet"/>
      <w:lvlText w:val=""/>
      <w:lvlJc w:val="left"/>
      <w:pPr>
        <w:ind w:left="2880" w:hanging="360"/>
      </w:pPr>
      <w:rPr>
        <w:rFonts w:ascii="Symbol" w:hAnsi="Symbol" w:hint="default"/>
      </w:rPr>
    </w:lvl>
    <w:lvl w:ilvl="4" w:tplc="772C7020">
      <w:start w:val="1"/>
      <w:numFmt w:val="bullet"/>
      <w:lvlText w:val="o"/>
      <w:lvlJc w:val="left"/>
      <w:pPr>
        <w:ind w:left="3600" w:hanging="360"/>
      </w:pPr>
      <w:rPr>
        <w:rFonts w:ascii="Courier New" w:hAnsi="Courier New" w:hint="default"/>
      </w:rPr>
    </w:lvl>
    <w:lvl w:ilvl="5" w:tplc="F6FCE99A">
      <w:start w:val="1"/>
      <w:numFmt w:val="bullet"/>
      <w:lvlText w:val=""/>
      <w:lvlJc w:val="left"/>
      <w:pPr>
        <w:ind w:left="4320" w:hanging="360"/>
      </w:pPr>
      <w:rPr>
        <w:rFonts w:ascii="Wingdings" w:hAnsi="Wingdings" w:hint="default"/>
      </w:rPr>
    </w:lvl>
    <w:lvl w:ilvl="6" w:tplc="3C3ADFD8">
      <w:start w:val="1"/>
      <w:numFmt w:val="bullet"/>
      <w:lvlText w:val=""/>
      <w:lvlJc w:val="left"/>
      <w:pPr>
        <w:ind w:left="5040" w:hanging="360"/>
      </w:pPr>
      <w:rPr>
        <w:rFonts w:ascii="Symbol" w:hAnsi="Symbol" w:hint="default"/>
      </w:rPr>
    </w:lvl>
    <w:lvl w:ilvl="7" w:tplc="1DDABEBE">
      <w:start w:val="1"/>
      <w:numFmt w:val="bullet"/>
      <w:lvlText w:val="o"/>
      <w:lvlJc w:val="left"/>
      <w:pPr>
        <w:ind w:left="5760" w:hanging="360"/>
      </w:pPr>
      <w:rPr>
        <w:rFonts w:ascii="Courier New" w:hAnsi="Courier New" w:hint="default"/>
      </w:rPr>
    </w:lvl>
    <w:lvl w:ilvl="8" w:tplc="360E3476">
      <w:start w:val="1"/>
      <w:numFmt w:val="bullet"/>
      <w:lvlText w:val=""/>
      <w:lvlJc w:val="left"/>
      <w:pPr>
        <w:ind w:left="6480" w:hanging="360"/>
      </w:pPr>
      <w:rPr>
        <w:rFonts w:ascii="Wingdings" w:hAnsi="Wingdings" w:hint="default"/>
      </w:rPr>
    </w:lvl>
  </w:abstractNum>
  <w:abstractNum w:abstractNumId="3" w15:restartNumberingAfterBreak="0">
    <w:nsid w:val="1327BD90"/>
    <w:multiLevelType w:val="hybridMultilevel"/>
    <w:tmpl w:val="00169A7A"/>
    <w:lvl w:ilvl="0" w:tplc="C062F116">
      <w:start w:val="1"/>
      <w:numFmt w:val="bullet"/>
      <w:lvlText w:val="-"/>
      <w:lvlJc w:val="left"/>
      <w:pPr>
        <w:ind w:left="720" w:hanging="360"/>
      </w:pPr>
      <w:rPr>
        <w:rFonts w:ascii="Aptos" w:hAnsi="Aptos" w:hint="default"/>
      </w:rPr>
    </w:lvl>
    <w:lvl w:ilvl="1" w:tplc="5E5C5B4A">
      <w:start w:val="1"/>
      <w:numFmt w:val="bullet"/>
      <w:lvlText w:val="o"/>
      <w:lvlJc w:val="left"/>
      <w:pPr>
        <w:ind w:left="1440" w:hanging="360"/>
      </w:pPr>
      <w:rPr>
        <w:rFonts w:ascii="Courier New" w:hAnsi="Courier New" w:hint="default"/>
      </w:rPr>
    </w:lvl>
    <w:lvl w:ilvl="2" w:tplc="AEDEF984">
      <w:start w:val="1"/>
      <w:numFmt w:val="bullet"/>
      <w:lvlText w:val=""/>
      <w:lvlJc w:val="left"/>
      <w:pPr>
        <w:ind w:left="2160" w:hanging="360"/>
      </w:pPr>
      <w:rPr>
        <w:rFonts w:ascii="Wingdings" w:hAnsi="Wingdings" w:hint="default"/>
      </w:rPr>
    </w:lvl>
    <w:lvl w:ilvl="3" w:tplc="C10A2DE2">
      <w:start w:val="1"/>
      <w:numFmt w:val="bullet"/>
      <w:lvlText w:val=""/>
      <w:lvlJc w:val="left"/>
      <w:pPr>
        <w:ind w:left="2880" w:hanging="360"/>
      </w:pPr>
      <w:rPr>
        <w:rFonts w:ascii="Symbol" w:hAnsi="Symbol" w:hint="default"/>
      </w:rPr>
    </w:lvl>
    <w:lvl w:ilvl="4" w:tplc="978EC9AA">
      <w:start w:val="1"/>
      <w:numFmt w:val="bullet"/>
      <w:lvlText w:val="o"/>
      <w:lvlJc w:val="left"/>
      <w:pPr>
        <w:ind w:left="3600" w:hanging="360"/>
      </w:pPr>
      <w:rPr>
        <w:rFonts w:ascii="Courier New" w:hAnsi="Courier New" w:hint="default"/>
      </w:rPr>
    </w:lvl>
    <w:lvl w:ilvl="5" w:tplc="0762B4D6">
      <w:start w:val="1"/>
      <w:numFmt w:val="bullet"/>
      <w:lvlText w:val=""/>
      <w:lvlJc w:val="left"/>
      <w:pPr>
        <w:ind w:left="4320" w:hanging="360"/>
      </w:pPr>
      <w:rPr>
        <w:rFonts w:ascii="Wingdings" w:hAnsi="Wingdings" w:hint="default"/>
      </w:rPr>
    </w:lvl>
    <w:lvl w:ilvl="6" w:tplc="E6A60EA4">
      <w:start w:val="1"/>
      <w:numFmt w:val="bullet"/>
      <w:lvlText w:val=""/>
      <w:lvlJc w:val="left"/>
      <w:pPr>
        <w:ind w:left="5040" w:hanging="360"/>
      </w:pPr>
      <w:rPr>
        <w:rFonts w:ascii="Symbol" w:hAnsi="Symbol" w:hint="default"/>
      </w:rPr>
    </w:lvl>
    <w:lvl w:ilvl="7" w:tplc="1B9ED384">
      <w:start w:val="1"/>
      <w:numFmt w:val="bullet"/>
      <w:lvlText w:val="o"/>
      <w:lvlJc w:val="left"/>
      <w:pPr>
        <w:ind w:left="5760" w:hanging="360"/>
      </w:pPr>
      <w:rPr>
        <w:rFonts w:ascii="Courier New" w:hAnsi="Courier New" w:hint="default"/>
      </w:rPr>
    </w:lvl>
    <w:lvl w:ilvl="8" w:tplc="2DEAE188">
      <w:start w:val="1"/>
      <w:numFmt w:val="bullet"/>
      <w:lvlText w:val=""/>
      <w:lvlJc w:val="left"/>
      <w:pPr>
        <w:ind w:left="6480" w:hanging="360"/>
      </w:pPr>
      <w:rPr>
        <w:rFonts w:ascii="Wingdings" w:hAnsi="Wingdings" w:hint="default"/>
      </w:rPr>
    </w:lvl>
  </w:abstractNum>
  <w:abstractNum w:abstractNumId="4" w15:restartNumberingAfterBreak="0">
    <w:nsid w:val="191FC5B6"/>
    <w:multiLevelType w:val="hybridMultilevel"/>
    <w:tmpl w:val="295ADE96"/>
    <w:lvl w:ilvl="0" w:tplc="DC4AAB08">
      <w:start w:val="1"/>
      <w:numFmt w:val="bullet"/>
      <w:lvlText w:val="-"/>
      <w:lvlJc w:val="left"/>
      <w:pPr>
        <w:ind w:left="720" w:hanging="360"/>
      </w:pPr>
      <w:rPr>
        <w:rFonts w:ascii="Aptos" w:hAnsi="Aptos" w:hint="default"/>
      </w:rPr>
    </w:lvl>
    <w:lvl w:ilvl="1" w:tplc="EEC8EF48">
      <w:start w:val="1"/>
      <w:numFmt w:val="bullet"/>
      <w:lvlText w:val="o"/>
      <w:lvlJc w:val="left"/>
      <w:pPr>
        <w:ind w:left="1440" w:hanging="360"/>
      </w:pPr>
      <w:rPr>
        <w:rFonts w:ascii="Courier New" w:hAnsi="Courier New" w:hint="default"/>
      </w:rPr>
    </w:lvl>
    <w:lvl w:ilvl="2" w:tplc="570CFDA4">
      <w:start w:val="1"/>
      <w:numFmt w:val="bullet"/>
      <w:lvlText w:val=""/>
      <w:lvlJc w:val="left"/>
      <w:pPr>
        <w:ind w:left="2160" w:hanging="360"/>
      </w:pPr>
      <w:rPr>
        <w:rFonts w:ascii="Wingdings" w:hAnsi="Wingdings" w:hint="default"/>
      </w:rPr>
    </w:lvl>
    <w:lvl w:ilvl="3" w:tplc="301283E4">
      <w:start w:val="1"/>
      <w:numFmt w:val="bullet"/>
      <w:lvlText w:val=""/>
      <w:lvlJc w:val="left"/>
      <w:pPr>
        <w:ind w:left="2880" w:hanging="360"/>
      </w:pPr>
      <w:rPr>
        <w:rFonts w:ascii="Symbol" w:hAnsi="Symbol" w:hint="default"/>
      </w:rPr>
    </w:lvl>
    <w:lvl w:ilvl="4" w:tplc="2168F494">
      <w:start w:val="1"/>
      <w:numFmt w:val="bullet"/>
      <w:lvlText w:val="o"/>
      <w:lvlJc w:val="left"/>
      <w:pPr>
        <w:ind w:left="3600" w:hanging="360"/>
      </w:pPr>
      <w:rPr>
        <w:rFonts w:ascii="Courier New" w:hAnsi="Courier New" w:hint="default"/>
      </w:rPr>
    </w:lvl>
    <w:lvl w:ilvl="5" w:tplc="9D207ED2">
      <w:start w:val="1"/>
      <w:numFmt w:val="bullet"/>
      <w:lvlText w:val=""/>
      <w:lvlJc w:val="left"/>
      <w:pPr>
        <w:ind w:left="4320" w:hanging="360"/>
      </w:pPr>
      <w:rPr>
        <w:rFonts w:ascii="Wingdings" w:hAnsi="Wingdings" w:hint="default"/>
      </w:rPr>
    </w:lvl>
    <w:lvl w:ilvl="6" w:tplc="D32E4378">
      <w:start w:val="1"/>
      <w:numFmt w:val="bullet"/>
      <w:lvlText w:val=""/>
      <w:lvlJc w:val="left"/>
      <w:pPr>
        <w:ind w:left="5040" w:hanging="360"/>
      </w:pPr>
      <w:rPr>
        <w:rFonts w:ascii="Symbol" w:hAnsi="Symbol" w:hint="default"/>
      </w:rPr>
    </w:lvl>
    <w:lvl w:ilvl="7" w:tplc="A13E32BE">
      <w:start w:val="1"/>
      <w:numFmt w:val="bullet"/>
      <w:lvlText w:val="o"/>
      <w:lvlJc w:val="left"/>
      <w:pPr>
        <w:ind w:left="5760" w:hanging="360"/>
      </w:pPr>
      <w:rPr>
        <w:rFonts w:ascii="Courier New" w:hAnsi="Courier New" w:hint="default"/>
      </w:rPr>
    </w:lvl>
    <w:lvl w:ilvl="8" w:tplc="E9AAB0CE">
      <w:start w:val="1"/>
      <w:numFmt w:val="bullet"/>
      <w:lvlText w:val=""/>
      <w:lvlJc w:val="left"/>
      <w:pPr>
        <w:ind w:left="6480" w:hanging="360"/>
      </w:pPr>
      <w:rPr>
        <w:rFonts w:ascii="Wingdings" w:hAnsi="Wingdings" w:hint="default"/>
      </w:rPr>
    </w:lvl>
  </w:abstractNum>
  <w:abstractNum w:abstractNumId="5" w15:restartNumberingAfterBreak="0">
    <w:nsid w:val="2BEEB23D"/>
    <w:multiLevelType w:val="hybridMultilevel"/>
    <w:tmpl w:val="E01AF782"/>
    <w:lvl w:ilvl="0" w:tplc="E820936A">
      <w:start w:val="1"/>
      <w:numFmt w:val="bullet"/>
      <w:lvlText w:val="-"/>
      <w:lvlJc w:val="left"/>
      <w:pPr>
        <w:ind w:left="720" w:hanging="360"/>
      </w:pPr>
      <w:rPr>
        <w:rFonts w:ascii="Aptos" w:hAnsi="Aptos" w:hint="default"/>
      </w:rPr>
    </w:lvl>
    <w:lvl w:ilvl="1" w:tplc="BF9080C6">
      <w:start w:val="1"/>
      <w:numFmt w:val="bullet"/>
      <w:lvlText w:val="o"/>
      <w:lvlJc w:val="left"/>
      <w:pPr>
        <w:ind w:left="1440" w:hanging="360"/>
      </w:pPr>
      <w:rPr>
        <w:rFonts w:ascii="Courier New" w:hAnsi="Courier New" w:hint="default"/>
      </w:rPr>
    </w:lvl>
    <w:lvl w:ilvl="2" w:tplc="9ACAE788">
      <w:start w:val="1"/>
      <w:numFmt w:val="bullet"/>
      <w:lvlText w:val=""/>
      <w:lvlJc w:val="left"/>
      <w:pPr>
        <w:ind w:left="2160" w:hanging="360"/>
      </w:pPr>
      <w:rPr>
        <w:rFonts w:ascii="Wingdings" w:hAnsi="Wingdings" w:hint="default"/>
      </w:rPr>
    </w:lvl>
    <w:lvl w:ilvl="3" w:tplc="E344427C">
      <w:start w:val="1"/>
      <w:numFmt w:val="bullet"/>
      <w:lvlText w:val=""/>
      <w:lvlJc w:val="left"/>
      <w:pPr>
        <w:ind w:left="2880" w:hanging="360"/>
      </w:pPr>
      <w:rPr>
        <w:rFonts w:ascii="Symbol" w:hAnsi="Symbol" w:hint="default"/>
      </w:rPr>
    </w:lvl>
    <w:lvl w:ilvl="4" w:tplc="E38CF6CA">
      <w:start w:val="1"/>
      <w:numFmt w:val="bullet"/>
      <w:lvlText w:val="o"/>
      <w:lvlJc w:val="left"/>
      <w:pPr>
        <w:ind w:left="3600" w:hanging="360"/>
      </w:pPr>
      <w:rPr>
        <w:rFonts w:ascii="Courier New" w:hAnsi="Courier New" w:hint="default"/>
      </w:rPr>
    </w:lvl>
    <w:lvl w:ilvl="5" w:tplc="4BEC15AE">
      <w:start w:val="1"/>
      <w:numFmt w:val="bullet"/>
      <w:lvlText w:val=""/>
      <w:lvlJc w:val="left"/>
      <w:pPr>
        <w:ind w:left="4320" w:hanging="360"/>
      </w:pPr>
      <w:rPr>
        <w:rFonts w:ascii="Wingdings" w:hAnsi="Wingdings" w:hint="default"/>
      </w:rPr>
    </w:lvl>
    <w:lvl w:ilvl="6" w:tplc="2252EC10">
      <w:start w:val="1"/>
      <w:numFmt w:val="bullet"/>
      <w:lvlText w:val=""/>
      <w:lvlJc w:val="left"/>
      <w:pPr>
        <w:ind w:left="5040" w:hanging="360"/>
      </w:pPr>
      <w:rPr>
        <w:rFonts w:ascii="Symbol" w:hAnsi="Symbol" w:hint="default"/>
      </w:rPr>
    </w:lvl>
    <w:lvl w:ilvl="7" w:tplc="D7EAC73C">
      <w:start w:val="1"/>
      <w:numFmt w:val="bullet"/>
      <w:lvlText w:val="o"/>
      <w:lvlJc w:val="left"/>
      <w:pPr>
        <w:ind w:left="5760" w:hanging="360"/>
      </w:pPr>
      <w:rPr>
        <w:rFonts w:ascii="Courier New" w:hAnsi="Courier New" w:hint="default"/>
      </w:rPr>
    </w:lvl>
    <w:lvl w:ilvl="8" w:tplc="F266EDFC">
      <w:start w:val="1"/>
      <w:numFmt w:val="bullet"/>
      <w:lvlText w:val=""/>
      <w:lvlJc w:val="left"/>
      <w:pPr>
        <w:ind w:left="6480" w:hanging="360"/>
      </w:pPr>
      <w:rPr>
        <w:rFonts w:ascii="Wingdings" w:hAnsi="Wingdings" w:hint="default"/>
      </w:rPr>
    </w:lvl>
  </w:abstractNum>
  <w:abstractNum w:abstractNumId="6" w15:restartNumberingAfterBreak="0">
    <w:nsid w:val="37EB4D2A"/>
    <w:multiLevelType w:val="hybridMultilevel"/>
    <w:tmpl w:val="AAE6C906"/>
    <w:lvl w:ilvl="0" w:tplc="68EC7F92">
      <w:start w:val="1"/>
      <w:numFmt w:val="bullet"/>
      <w:lvlText w:val="-"/>
      <w:lvlJc w:val="left"/>
      <w:pPr>
        <w:ind w:left="720" w:hanging="360"/>
      </w:pPr>
      <w:rPr>
        <w:rFonts w:ascii="Aptos" w:hAnsi="Aptos" w:hint="default"/>
      </w:rPr>
    </w:lvl>
    <w:lvl w:ilvl="1" w:tplc="6E74BCEA">
      <w:start w:val="1"/>
      <w:numFmt w:val="bullet"/>
      <w:lvlText w:val="o"/>
      <w:lvlJc w:val="left"/>
      <w:pPr>
        <w:ind w:left="1440" w:hanging="360"/>
      </w:pPr>
      <w:rPr>
        <w:rFonts w:ascii="Courier New" w:hAnsi="Courier New" w:hint="default"/>
      </w:rPr>
    </w:lvl>
    <w:lvl w:ilvl="2" w:tplc="F6B2D2A2">
      <w:start w:val="1"/>
      <w:numFmt w:val="bullet"/>
      <w:lvlText w:val=""/>
      <w:lvlJc w:val="left"/>
      <w:pPr>
        <w:ind w:left="2160" w:hanging="360"/>
      </w:pPr>
      <w:rPr>
        <w:rFonts w:ascii="Wingdings" w:hAnsi="Wingdings" w:hint="default"/>
      </w:rPr>
    </w:lvl>
    <w:lvl w:ilvl="3" w:tplc="5282B7EC">
      <w:start w:val="1"/>
      <w:numFmt w:val="bullet"/>
      <w:lvlText w:val=""/>
      <w:lvlJc w:val="left"/>
      <w:pPr>
        <w:ind w:left="2880" w:hanging="360"/>
      </w:pPr>
      <w:rPr>
        <w:rFonts w:ascii="Symbol" w:hAnsi="Symbol" w:hint="default"/>
      </w:rPr>
    </w:lvl>
    <w:lvl w:ilvl="4" w:tplc="7236EC16">
      <w:start w:val="1"/>
      <w:numFmt w:val="bullet"/>
      <w:lvlText w:val="o"/>
      <w:lvlJc w:val="left"/>
      <w:pPr>
        <w:ind w:left="3600" w:hanging="360"/>
      </w:pPr>
      <w:rPr>
        <w:rFonts w:ascii="Courier New" w:hAnsi="Courier New" w:hint="default"/>
      </w:rPr>
    </w:lvl>
    <w:lvl w:ilvl="5" w:tplc="8CAC41F4">
      <w:start w:val="1"/>
      <w:numFmt w:val="bullet"/>
      <w:lvlText w:val=""/>
      <w:lvlJc w:val="left"/>
      <w:pPr>
        <w:ind w:left="4320" w:hanging="360"/>
      </w:pPr>
      <w:rPr>
        <w:rFonts w:ascii="Wingdings" w:hAnsi="Wingdings" w:hint="default"/>
      </w:rPr>
    </w:lvl>
    <w:lvl w:ilvl="6" w:tplc="BE684AAA">
      <w:start w:val="1"/>
      <w:numFmt w:val="bullet"/>
      <w:lvlText w:val=""/>
      <w:lvlJc w:val="left"/>
      <w:pPr>
        <w:ind w:left="5040" w:hanging="360"/>
      </w:pPr>
      <w:rPr>
        <w:rFonts w:ascii="Symbol" w:hAnsi="Symbol" w:hint="default"/>
      </w:rPr>
    </w:lvl>
    <w:lvl w:ilvl="7" w:tplc="D2B05468">
      <w:start w:val="1"/>
      <w:numFmt w:val="bullet"/>
      <w:lvlText w:val="o"/>
      <w:lvlJc w:val="left"/>
      <w:pPr>
        <w:ind w:left="5760" w:hanging="360"/>
      </w:pPr>
      <w:rPr>
        <w:rFonts w:ascii="Courier New" w:hAnsi="Courier New" w:hint="default"/>
      </w:rPr>
    </w:lvl>
    <w:lvl w:ilvl="8" w:tplc="7AEAE190">
      <w:start w:val="1"/>
      <w:numFmt w:val="bullet"/>
      <w:lvlText w:val=""/>
      <w:lvlJc w:val="left"/>
      <w:pPr>
        <w:ind w:left="6480" w:hanging="360"/>
      </w:pPr>
      <w:rPr>
        <w:rFonts w:ascii="Wingdings" w:hAnsi="Wingdings" w:hint="default"/>
      </w:rPr>
    </w:lvl>
  </w:abstractNum>
  <w:abstractNum w:abstractNumId="7" w15:restartNumberingAfterBreak="0">
    <w:nsid w:val="4B002217"/>
    <w:multiLevelType w:val="hybridMultilevel"/>
    <w:tmpl w:val="28F23FEE"/>
    <w:lvl w:ilvl="0" w:tplc="EAB60BB4">
      <w:start w:val="1"/>
      <w:numFmt w:val="bullet"/>
      <w:lvlText w:val="-"/>
      <w:lvlJc w:val="left"/>
      <w:pPr>
        <w:ind w:left="720" w:hanging="360"/>
      </w:pPr>
      <w:rPr>
        <w:rFonts w:ascii="Aptos" w:hAnsi="Aptos" w:hint="default"/>
      </w:rPr>
    </w:lvl>
    <w:lvl w:ilvl="1" w:tplc="3F2E3E0A">
      <w:start w:val="1"/>
      <w:numFmt w:val="bullet"/>
      <w:lvlText w:val="o"/>
      <w:lvlJc w:val="left"/>
      <w:pPr>
        <w:ind w:left="1440" w:hanging="360"/>
      </w:pPr>
      <w:rPr>
        <w:rFonts w:ascii="Courier New" w:hAnsi="Courier New" w:hint="default"/>
      </w:rPr>
    </w:lvl>
    <w:lvl w:ilvl="2" w:tplc="84006028">
      <w:start w:val="1"/>
      <w:numFmt w:val="bullet"/>
      <w:lvlText w:val=""/>
      <w:lvlJc w:val="left"/>
      <w:pPr>
        <w:ind w:left="2160" w:hanging="360"/>
      </w:pPr>
      <w:rPr>
        <w:rFonts w:ascii="Wingdings" w:hAnsi="Wingdings" w:hint="default"/>
      </w:rPr>
    </w:lvl>
    <w:lvl w:ilvl="3" w:tplc="6FEE952C">
      <w:start w:val="1"/>
      <w:numFmt w:val="bullet"/>
      <w:lvlText w:val=""/>
      <w:lvlJc w:val="left"/>
      <w:pPr>
        <w:ind w:left="2880" w:hanging="360"/>
      </w:pPr>
      <w:rPr>
        <w:rFonts w:ascii="Symbol" w:hAnsi="Symbol" w:hint="default"/>
      </w:rPr>
    </w:lvl>
    <w:lvl w:ilvl="4" w:tplc="5D3A0A4A">
      <w:start w:val="1"/>
      <w:numFmt w:val="bullet"/>
      <w:lvlText w:val="o"/>
      <w:lvlJc w:val="left"/>
      <w:pPr>
        <w:ind w:left="3600" w:hanging="360"/>
      </w:pPr>
      <w:rPr>
        <w:rFonts w:ascii="Courier New" w:hAnsi="Courier New" w:hint="default"/>
      </w:rPr>
    </w:lvl>
    <w:lvl w:ilvl="5" w:tplc="02721468">
      <w:start w:val="1"/>
      <w:numFmt w:val="bullet"/>
      <w:lvlText w:val=""/>
      <w:lvlJc w:val="left"/>
      <w:pPr>
        <w:ind w:left="4320" w:hanging="360"/>
      </w:pPr>
      <w:rPr>
        <w:rFonts w:ascii="Wingdings" w:hAnsi="Wingdings" w:hint="default"/>
      </w:rPr>
    </w:lvl>
    <w:lvl w:ilvl="6" w:tplc="28B4D8A8">
      <w:start w:val="1"/>
      <w:numFmt w:val="bullet"/>
      <w:lvlText w:val=""/>
      <w:lvlJc w:val="left"/>
      <w:pPr>
        <w:ind w:left="5040" w:hanging="360"/>
      </w:pPr>
      <w:rPr>
        <w:rFonts w:ascii="Symbol" w:hAnsi="Symbol" w:hint="default"/>
      </w:rPr>
    </w:lvl>
    <w:lvl w:ilvl="7" w:tplc="5B985DAA">
      <w:start w:val="1"/>
      <w:numFmt w:val="bullet"/>
      <w:lvlText w:val="o"/>
      <w:lvlJc w:val="left"/>
      <w:pPr>
        <w:ind w:left="5760" w:hanging="360"/>
      </w:pPr>
      <w:rPr>
        <w:rFonts w:ascii="Courier New" w:hAnsi="Courier New" w:hint="default"/>
      </w:rPr>
    </w:lvl>
    <w:lvl w:ilvl="8" w:tplc="DCF64FD8">
      <w:start w:val="1"/>
      <w:numFmt w:val="bullet"/>
      <w:lvlText w:val=""/>
      <w:lvlJc w:val="left"/>
      <w:pPr>
        <w:ind w:left="6480" w:hanging="360"/>
      </w:pPr>
      <w:rPr>
        <w:rFonts w:ascii="Wingdings" w:hAnsi="Wingdings" w:hint="default"/>
      </w:rPr>
    </w:lvl>
  </w:abstractNum>
  <w:abstractNum w:abstractNumId="8" w15:restartNumberingAfterBreak="0">
    <w:nsid w:val="4E55072B"/>
    <w:multiLevelType w:val="hybridMultilevel"/>
    <w:tmpl w:val="E27EB1B6"/>
    <w:lvl w:ilvl="0" w:tplc="1598D2C4">
      <w:start w:val="1"/>
      <w:numFmt w:val="bullet"/>
      <w:lvlText w:val="-"/>
      <w:lvlJc w:val="left"/>
      <w:pPr>
        <w:ind w:left="720" w:hanging="360"/>
      </w:pPr>
      <w:rPr>
        <w:rFonts w:ascii="Aptos" w:hAnsi="Aptos" w:hint="default"/>
      </w:rPr>
    </w:lvl>
    <w:lvl w:ilvl="1" w:tplc="20BAFB72">
      <w:start w:val="1"/>
      <w:numFmt w:val="bullet"/>
      <w:lvlText w:val="o"/>
      <w:lvlJc w:val="left"/>
      <w:pPr>
        <w:ind w:left="1440" w:hanging="360"/>
      </w:pPr>
      <w:rPr>
        <w:rFonts w:ascii="Courier New" w:hAnsi="Courier New" w:hint="default"/>
      </w:rPr>
    </w:lvl>
    <w:lvl w:ilvl="2" w:tplc="CBB68B8C">
      <w:start w:val="1"/>
      <w:numFmt w:val="bullet"/>
      <w:lvlText w:val=""/>
      <w:lvlJc w:val="left"/>
      <w:pPr>
        <w:ind w:left="2160" w:hanging="360"/>
      </w:pPr>
      <w:rPr>
        <w:rFonts w:ascii="Wingdings" w:hAnsi="Wingdings" w:hint="default"/>
      </w:rPr>
    </w:lvl>
    <w:lvl w:ilvl="3" w:tplc="EC505488">
      <w:start w:val="1"/>
      <w:numFmt w:val="bullet"/>
      <w:lvlText w:val=""/>
      <w:lvlJc w:val="left"/>
      <w:pPr>
        <w:ind w:left="2880" w:hanging="360"/>
      </w:pPr>
      <w:rPr>
        <w:rFonts w:ascii="Symbol" w:hAnsi="Symbol" w:hint="default"/>
      </w:rPr>
    </w:lvl>
    <w:lvl w:ilvl="4" w:tplc="39B662A8">
      <w:start w:val="1"/>
      <w:numFmt w:val="bullet"/>
      <w:lvlText w:val="o"/>
      <w:lvlJc w:val="left"/>
      <w:pPr>
        <w:ind w:left="3600" w:hanging="360"/>
      </w:pPr>
      <w:rPr>
        <w:rFonts w:ascii="Courier New" w:hAnsi="Courier New" w:hint="default"/>
      </w:rPr>
    </w:lvl>
    <w:lvl w:ilvl="5" w:tplc="3AB814CA">
      <w:start w:val="1"/>
      <w:numFmt w:val="bullet"/>
      <w:lvlText w:val=""/>
      <w:lvlJc w:val="left"/>
      <w:pPr>
        <w:ind w:left="4320" w:hanging="360"/>
      </w:pPr>
      <w:rPr>
        <w:rFonts w:ascii="Wingdings" w:hAnsi="Wingdings" w:hint="default"/>
      </w:rPr>
    </w:lvl>
    <w:lvl w:ilvl="6" w:tplc="0F4EA03C">
      <w:start w:val="1"/>
      <w:numFmt w:val="bullet"/>
      <w:lvlText w:val=""/>
      <w:lvlJc w:val="left"/>
      <w:pPr>
        <w:ind w:left="5040" w:hanging="360"/>
      </w:pPr>
      <w:rPr>
        <w:rFonts w:ascii="Symbol" w:hAnsi="Symbol" w:hint="default"/>
      </w:rPr>
    </w:lvl>
    <w:lvl w:ilvl="7" w:tplc="A29CBD4C">
      <w:start w:val="1"/>
      <w:numFmt w:val="bullet"/>
      <w:lvlText w:val="o"/>
      <w:lvlJc w:val="left"/>
      <w:pPr>
        <w:ind w:left="5760" w:hanging="360"/>
      </w:pPr>
      <w:rPr>
        <w:rFonts w:ascii="Courier New" w:hAnsi="Courier New" w:hint="default"/>
      </w:rPr>
    </w:lvl>
    <w:lvl w:ilvl="8" w:tplc="C81445F8">
      <w:start w:val="1"/>
      <w:numFmt w:val="bullet"/>
      <w:lvlText w:val=""/>
      <w:lvlJc w:val="left"/>
      <w:pPr>
        <w:ind w:left="6480" w:hanging="360"/>
      </w:pPr>
      <w:rPr>
        <w:rFonts w:ascii="Wingdings" w:hAnsi="Wingdings" w:hint="default"/>
      </w:rPr>
    </w:lvl>
  </w:abstractNum>
  <w:abstractNum w:abstractNumId="9" w15:restartNumberingAfterBreak="0">
    <w:nsid w:val="5F5BFE2D"/>
    <w:multiLevelType w:val="hybridMultilevel"/>
    <w:tmpl w:val="B6FC870E"/>
    <w:lvl w:ilvl="0" w:tplc="A9CED082">
      <w:start w:val="1"/>
      <w:numFmt w:val="bullet"/>
      <w:lvlText w:val="-"/>
      <w:lvlJc w:val="left"/>
      <w:pPr>
        <w:ind w:left="720" w:hanging="360"/>
      </w:pPr>
      <w:rPr>
        <w:rFonts w:ascii="Aptos" w:hAnsi="Aptos" w:hint="default"/>
      </w:rPr>
    </w:lvl>
    <w:lvl w:ilvl="1" w:tplc="C1989E86">
      <w:start w:val="1"/>
      <w:numFmt w:val="bullet"/>
      <w:lvlText w:val="o"/>
      <w:lvlJc w:val="left"/>
      <w:pPr>
        <w:ind w:left="1440" w:hanging="360"/>
      </w:pPr>
      <w:rPr>
        <w:rFonts w:ascii="Courier New" w:hAnsi="Courier New" w:hint="default"/>
      </w:rPr>
    </w:lvl>
    <w:lvl w:ilvl="2" w:tplc="E08C16DE">
      <w:start w:val="1"/>
      <w:numFmt w:val="bullet"/>
      <w:lvlText w:val=""/>
      <w:lvlJc w:val="left"/>
      <w:pPr>
        <w:ind w:left="2160" w:hanging="360"/>
      </w:pPr>
      <w:rPr>
        <w:rFonts w:ascii="Wingdings" w:hAnsi="Wingdings" w:hint="default"/>
      </w:rPr>
    </w:lvl>
    <w:lvl w:ilvl="3" w:tplc="C4B4DDD4">
      <w:start w:val="1"/>
      <w:numFmt w:val="bullet"/>
      <w:lvlText w:val=""/>
      <w:lvlJc w:val="left"/>
      <w:pPr>
        <w:ind w:left="2880" w:hanging="360"/>
      </w:pPr>
      <w:rPr>
        <w:rFonts w:ascii="Symbol" w:hAnsi="Symbol" w:hint="default"/>
      </w:rPr>
    </w:lvl>
    <w:lvl w:ilvl="4" w:tplc="B5FC0C66">
      <w:start w:val="1"/>
      <w:numFmt w:val="bullet"/>
      <w:lvlText w:val="o"/>
      <w:lvlJc w:val="left"/>
      <w:pPr>
        <w:ind w:left="3600" w:hanging="360"/>
      </w:pPr>
      <w:rPr>
        <w:rFonts w:ascii="Courier New" w:hAnsi="Courier New" w:hint="default"/>
      </w:rPr>
    </w:lvl>
    <w:lvl w:ilvl="5" w:tplc="1F9E3A46">
      <w:start w:val="1"/>
      <w:numFmt w:val="bullet"/>
      <w:lvlText w:val=""/>
      <w:lvlJc w:val="left"/>
      <w:pPr>
        <w:ind w:left="4320" w:hanging="360"/>
      </w:pPr>
      <w:rPr>
        <w:rFonts w:ascii="Wingdings" w:hAnsi="Wingdings" w:hint="default"/>
      </w:rPr>
    </w:lvl>
    <w:lvl w:ilvl="6" w:tplc="0A466E40">
      <w:start w:val="1"/>
      <w:numFmt w:val="bullet"/>
      <w:lvlText w:val=""/>
      <w:lvlJc w:val="left"/>
      <w:pPr>
        <w:ind w:left="5040" w:hanging="360"/>
      </w:pPr>
      <w:rPr>
        <w:rFonts w:ascii="Symbol" w:hAnsi="Symbol" w:hint="default"/>
      </w:rPr>
    </w:lvl>
    <w:lvl w:ilvl="7" w:tplc="2EACE466">
      <w:start w:val="1"/>
      <w:numFmt w:val="bullet"/>
      <w:lvlText w:val="o"/>
      <w:lvlJc w:val="left"/>
      <w:pPr>
        <w:ind w:left="5760" w:hanging="360"/>
      </w:pPr>
      <w:rPr>
        <w:rFonts w:ascii="Courier New" w:hAnsi="Courier New" w:hint="default"/>
      </w:rPr>
    </w:lvl>
    <w:lvl w:ilvl="8" w:tplc="CF660838">
      <w:start w:val="1"/>
      <w:numFmt w:val="bullet"/>
      <w:lvlText w:val=""/>
      <w:lvlJc w:val="left"/>
      <w:pPr>
        <w:ind w:left="6480" w:hanging="360"/>
      </w:pPr>
      <w:rPr>
        <w:rFonts w:ascii="Wingdings" w:hAnsi="Wingdings" w:hint="default"/>
      </w:rPr>
    </w:lvl>
  </w:abstractNum>
  <w:abstractNum w:abstractNumId="10" w15:restartNumberingAfterBreak="0">
    <w:nsid w:val="66514492"/>
    <w:multiLevelType w:val="hybridMultilevel"/>
    <w:tmpl w:val="0A40AD46"/>
    <w:lvl w:ilvl="0" w:tplc="0474401E">
      <w:start w:val="1"/>
      <w:numFmt w:val="bullet"/>
      <w:lvlText w:val="-"/>
      <w:lvlJc w:val="left"/>
      <w:pPr>
        <w:ind w:left="720" w:hanging="360"/>
      </w:pPr>
      <w:rPr>
        <w:rFonts w:ascii="Aptos" w:hAnsi="Aptos" w:hint="default"/>
      </w:rPr>
    </w:lvl>
    <w:lvl w:ilvl="1" w:tplc="44FE4398">
      <w:start w:val="1"/>
      <w:numFmt w:val="bullet"/>
      <w:lvlText w:val="o"/>
      <w:lvlJc w:val="left"/>
      <w:pPr>
        <w:ind w:left="1440" w:hanging="360"/>
      </w:pPr>
      <w:rPr>
        <w:rFonts w:ascii="Courier New" w:hAnsi="Courier New" w:hint="default"/>
      </w:rPr>
    </w:lvl>
    <w:lvl w:ilvl="2" w:tplc="9E50E958">
      <w:start w:val="1"/>
      <w:numFmt w:val="bullet"/>
      <w:lvlText w:val=""/>
      <w:lvlJc w:val="left"/>
      <w:pPr>
        <w:ind w:left="2160" w:hanging="360"/>
      </w:pPr>
      <w:rPr>
        <w:rFonts w:ascii="Wingdings" w:hAnsi="Wingdings" w:hint="default"/>
      </w:rPr>
    </w:lvl>
    <w:lvl w:ilvl="3" w:tplc="63DE9FCE">
      <w:start w:val="1"/>
      <w:numFmt w:val="bullet"/>
      <w:lvlText w:val=""/>
      <w:lvlJc w:val="left"/>
      <w:pPr>
        <w:ind w:left="2880" w:hanging="360"/>
      </w:pPr>
      <w:rPr>
        <w:rFonts w:ascii="Symbol" w:hAnsi="Symbol" w:hint="default"/>
      </w:rPr>
    </w:lvl>
    <w:lvl w:ilvl="4" w:tplc="1E14582C">
      <w:start w:val="1"/>
      <w:numFmt w:val="bullet"/>
      <w:lvlText w:val="o"/>
      <w:lvlJc w:val="left"/>
      <w:pPr>
        <w:ind w:left="3600" w:hanging="360"/>
      </w:pPr>
      <w:rPr>
        <w:rFonts w:ascii="Courier New" w:hAnsi="Courier New" w:hint="default"/>
      </w:rPr>
    </w:lvl>
    <w:lvl w:ilvl="5" w:tplc="E38AE3AE">
      <w:start w:val="1"/>
      <w:numFmt w:val="bullet"/>
      <w:lvlText w:val=""/>
      <w:lvlJc w:val="left"/>
      <w:pPr>
        <w:ind w:left="4320" w:hanging="360"/>
      </w:pPr>
      <w:rPr>
        <w:rFonts w:ascii="Wingdings" w:hAnsi="Wingdings" w:hint="default"/>
      </w:rPr>
    </w:lvl>
    <w:lvl w:ilvl="6" w:tplc="2CF2A8BC">
      <w:start w:val="1"/>
      <w:numFmt w:val="bullet"/>
      <w:lvlText w:val=""/>
      <w:lvlJc w:val="left"/>
      <w:pPr>
        <w:ind w:left="5040" w:hanging="360"/>
      </w:pPr>
      <w:rPr>
        <w:rFonts w:ascii="Symbol" w:hAnsi="Symbol" w:hint="default"/>
      </w:rPr>
    </w:lvl>
    <w:lvl w:ilvl="7" w:tplc="B7AAAE46">
      <w:start w:val="1"/>
      <w:numFmt w:val="bullet"/>
      <w:lvlText w:val="o"/>
      <w:lvlJc w:val="left"/>
      <w:pPr>
        <w:ind w:left="5760" w:hanging="360"/>
      </w:pPr>
      <w:rPr>
        <w:rFonts w:ascii="Courier New" w:hAnsi="Courier New" w:hint="default"/>
      </w:rPr>
    </w:lvl>
    <w:lvl w:ilvl="8" w:tplc="44AA7E5E">
      <w:start w:val="1"/>
      <w:numFmt w:val="bullet"/>
      <w:lvlText w:val=""/>
      <w:lvlJc w:val="left"/>
      <w:pPr>
        <w:ind w:left="6480" w:hanging="360"/>
      </w:pPr>
      <w:rPr>
        <w:rFonts w:ascii="Wingdings" w:hAnsi="Wingdings" w:hint="default"/>
      </w:rPr>
    </w:lvl>
  </w:abstractNum>
  <w:abstractNum w:abstractNumId="11" w15:restartNumberingAfterBreak="0">
    <w:nsid w:val="669DF471"/>
    <w:multiLevelType w:val="hybridMultilevel"/>
    <w:tmpl w:val="63AAD870"/>
    <w:lvl w:ilvl="0" w:tplc="E4402662">
      <w:start w:val="1"/>
      <w:numFmt w:val="bullet"/>
      <w:lvlText w:val="-"/>
      <w:lvlJc w:val="left"/>
      <w:pPr>
        <w:ind w:left="720" w:hanging="360"/>
      </w:pPr>
      <w:rPr>
        <w:rFonts w:ascii="Aptos" w:hAnsi="Aptos" w:hint="default"/>
      </w:rPr>
    </w:lvl>
    <w:lvl w:ilvl="1" w:tplc="0628B01E">
      <w:start w:val="1"/>
      <w:numFmt w:val="bullet"/>
      <w:lvlText w:val="o"/>
      <w:lvlJc w:val="left"/>
      <w:pPr>
        <w:ind w:left="1440" w:hanging="360"/>
      </w:pPr>
      <w:rPr>
        <w:rFonts w:ascii="Courier New" w:hAnsi="Courier New" w:hint="default"/>
      </w:rPr>
    </w:lvl>
    <w:lvl w:ilvl="2" w:tplc="DBDC3666">
      <w:start w:val="1"/>
      <w:numFmt w:val="bullet"/>
      <w:lvlText w:val=""/>
      <w:lvlJc w:val="left"/>
      <w:pPr>
        <w:ind w:left="2160" w:hanging="360"/>
      </w:pPr>
      <w:rPr>
        <w:rFonts w:ascii="Wingdings" w:hAnsi="Wingdings" w:hint="default"/>
      </w:rPr>
    </w:lvl>
    <w:lvl w:ilvl="3" w:tplc="593CE4D4">
      <w:start w:val="1"/>
      <w:numFmt w:val="bullet"/>
      <w:lvlText w:val=""/>
      <w:lvlJc w:val="left"/>
      <w:pPr>
        <w:ind w:left="2880" w:hanging="360"/>
      </w:pPr>
      <w:rPr>
        <w:rFonts w:ascii="Symbol" w:hAnsi="Symbol" w:hint="default"/>
      </w:rPr>
    </w:lvl>
    <w:lvl w:ilvl="4" w:tplc="26A2964C">
      <w:start w:val="1"/>
      <w:numFmt w:val="bullet"/>
      <w:lvlText w:val="o"/>
      <w:lvlJc w:val="left"/>
      <w:pPr>
        <w:ind w:left="3600" w:hanging="360"/>
      </w:pPr>
      <w:rPr>
        <w:rFonts w:ascii="Courier New" w:hAnsi="Courier New" w:hint="default"/>
      </w:rPr>
    </w:lvl>
    <w:lvl w:ilvl="5" w:tplc="900CAB36">
      <w:start w:val="1"/>
      <w:numFmt w:val="bullet"/>
      <w:lvlText w:val=""/>
      <w:lvlJc w:val="left"/>
      <w:pPr>
        <w:ind w:left="4320" w:hanging="360"/>
      </w:pPr>
      <w:rPr>
        <w:rFonts w:ascii="Wingdings" w:hAnsi="Wingdings" w:hint="default"/>
      </w:rPr>
    </w:lvl>
    <w:lvl w:ilvl="6" w:tplc="DEAC01EA">
      <w:start w:val="1"/>
      <w:numFmt w:val="bullet"/>
      <w:lvlText w:val=""/>
      <w:lvlJc w:val="left"/>
      <w:pPr>
        <w:ind w:left="5040" w:hanging="360"/>
      </w:pPr>
      <w:rPr>
        <w:rFonts w:ascii="Symbol" w:hAnsi="Symbol" w:hint="default"/>
      </w:rPr>
    </w:lvl>
    <w:lvl w:ilvl="7" w:tplc="B56C69C0">
      <w:start w:val="1"/>
      <w:numFmt w:val="bullet"/>
      <w:lvlText w:val="o"/>
      <w:lvlJc w:val="left"/>
      <w:pPr>
        <w:ind w:left="5760" w:hanging="360"/>
      </w:pPr>
      <w:rPr>
        <w:rFonts w:ascii="Courier New" w:hAnsi="Courier New" w:hint="default"/>
      </w:rPr>
    </w:lvl>
    <w:lvl w:ilvl="8" w:tplc="70B075D6">
      <w:start w:val="1"/>
      <w:numFmt w:val="bullet"/>
      <w:lvlText w:val=""/>
      <w:lvlJc w:val="left"/>
      <w:pPr>
        <w:ind w:left="6480" w:hanging="360"/>
      </w:pPr>
      <w:rPr>
        <w:rFonts w:ascii="Wingdings" w:hAnsi="Wingdings" w:hint="default"/>
      </w:rPr>
    </w:lvl>
  </w:abstractNum>
  <w:abstractNum w:abstractNumId="12" w15:restartNumberingAfterBreak="0">
    <w:nsid w:val="66D11550"/>
    <w:multiLevelType w:val="hybridMultilevel"/>
    <w:tmpl w:val="9F924002"/>
    <w:lvl w:ilvl="0" w:tplc="F24E59E6">
      <w:start w:val="1"/>
      <w:numFmt w:val="bullet"/>
      <w:lvlText w:val="-"/>
      <w:lvlJc w:val="left"/>
      <w:pPr>
        <w:ind w:left="720" w:hanging="360"/>
      </w:pPr>
      <w:rPr>
        <w:rFonts w:ascii="Aptos" w:hAnsi="Aptos" w:hint="default"/>
      </w:rPr>
    </w:lvl>
    <w:lvl w:ilvl="1" w:tplc="3DE26E8C">
      <w:start w:val="1"/>
      <w:numFmt w:val="bullet"/>
      <w:lvlText w:val="o"/>
      <w:lvlJc w:val="left"/>
      <w:pPr>
        <w:ind w:left="1440" w:hanging="360"/>
      </w:pPr>
      <w:rPr>
        <w:rFonts w:ascii="Courier New" w:hAnsi="Courier New" w:hint="default"/>
      </w:rPr>
    </w:lvl>
    <w:lvl w:ilvl="2" w:tplc="4BF68D76">
      <w:start w:val="1"/>
      <w:numFmt w:val="bullet"/>
      <w:lvlText w:val=""/>
      <w:lvlJc w:val="left"/>
      <w:pPr>
        <w:ind w:left="2160" w:hanging="360"/>
      </w:pPr>
      <w:rPr>
        <w:rFonts w:ascii="Wingdings" w:hAnsi="Wingdings" w:hint="default"/>
      </w:rPr>
    </w:lvl>
    <w:lvl w:ilvl="3" w:tplc="8EE206CE">
      <w:start w:val="1"/>
      <w:numFmt w:val="bullet"/>
      <w:lvlText w:val=""/>
      <w:lvlJc w:val="left"/>
      <w:pPr>
        <w:ind w:left="2880" w:hanging="360"/>
      </w:pPr>
      <w:rPr>
        <w:rFonts w:ascii="Symbol" w:hAnsi="Symbol" w:hint="default"/>
      </w:rPr>
    </w:lvl>
    <w:lvl w:ilvl="4" w:tplc="8D4E4CE2">
      <w:start w:val="1"/>
      <w:numFmt w:val="bullet"/>
      <w:lvlText w:val="o"/>
      <w:lvlJc w:val="left"/>
      <w:pPr>
        <w:ind w:left="3600" w:hanging="360"/>
      </w:pPr>
      <w:rPr>
        <w:rFonts w:ascii="Courier New" w:hAnsi="Courier New" w:hint="default"/>
      </w:rPr>
    </w:lvl>
    <w:lvl w:ilvl="5" w:tplc="F0B87930">
      <w:start w:val="1"/>
      <w:numFmt w:val="bullet"/>
      <w:lvlText w:val=""/>
      <w:lvlJc w:val="left"/>
      <w:pPr>
        <w:ind w:left="4320" w:hanging="360"/>
      </w:pPr>
      <w:rPr>
        <w:rFonts w:ascii="Wingdings" w:hAnsi="Wingdings" w:hint="default"/>
      </w:rPr>
    </w:lvl>
    <w:lvl w:ilvl="6" w:tplc="B94083EE">
      <w:start w:val="1"/>
      <w:numFmt w:val="bullet"/>
      <w:lvlText w:val=""/>
      <w:lvlJc w:val="left"/>
      <w:pPr>
        <w:ind w:left="5040" w:hanging="360"/>
      </w:pPr>
      <w:rPr>
        <w:rFonts w:ascii="Symbol" w:hAnsi="Symbol" w:hint="default"/>
      </w:rPr>
    </w:lvl>
    <w:lvl w:ilvl="7" w:tplc="B5D06DC8">
      <w:start w:val="1"/>
      <w:numFmt w:val="bullet"/>
      <w:lvlText w:val="o"/>
      <w:lvlJc w:val="left"/>
      <w:pPr>
        <w:ind w:left="5760" w:hanging="360"/>
      </w:pPr>
      <w:rPr>
        <w:rFonts w:ascii="Courier New" w:hAnsi="Courier New" w:hint="default"/>
      </w:rPr>
    </w:lvl>
    <w:lvl w:ilvl="8" w:tplc="E9B09D32">
      <w:start w:val="1"/>
      <w:numFmt w:val="bullet"/>
      <w:lvlText w:val=""/>
      <w:lvlJc w:val="left"/>
      <w:pPr>
        <w:ind w:left="6480" w:hanging="360"/>
      </w:pPr>
      <w:rPr>
        <w:rFonts w:ascii="Wingdings" w:hAnsi="Wingdings" w:hint="default"/>
      </w:rPr>
    </w:lvl>
  </w:abstractNum>
  <w:num w:numId="1" w16cid:durableId="1939870067">
    <w:abstractNumId w:val="10"/>
  </w:num>
  <w:num w:numId="2" w16cid:durableId="1674453713">
    <w:abstractNumId w:val="3"/>
  </w:num>
  <w:num w:numId="3" w16cid:durableId="460152021">
    <w:abstractNumId w:val="5"/>
  </w:num>
  <w:num w:numId="4" w16cid:durableId="212424337">
    <w:abstractNumId w:val="1"/>
  </w:num>
  <w:num w:numId="5" w16cid:durableId="1846549751">
    <w:abstractNumId w:val="6"/>
  </w:num>
  <w:num w:numId="6" w16cid:durableId="1022047454">
    <w:abstractNumId w:val="8"/>
  </w:num>
  <w:num w:numId="7" w16cid:durableId="503712105">
    <w:abstractNumId w:val="9"/>
  </w:num>
  <w:num w:numId="8" w16cid:durableId="633370284">
    <w:abstractNumId w:val="12"/>
  </w:num>
  <w:num w:numId="9" w16cid:durableId="589855395">
    <w:abstractNumId w:val="0"/>
  </w:num>
  <w:num w:numId="10" w16cid:durableId="132601309">
    <w:abstractNumId w:val="4"/>
  </w:num>
  <w:num w:numId="11" w16cid:durableId="1704284311">
    <w:abstractNumId w:val="7"/>
  </w:num>
  <w:num w:numId="12" w16cid:durableId="1723824938">
    <w:abstractNumId w:val="2"/>
  </w:num>
  <w:num w:numId="13" w16cid:durableId="711346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ED"/>
    <w:rsid w:val="000A4A26"/>
    <w:rsid w:val="001128E7"/>
    <w:rsid w:val="00175C72"/>
    <w:rsid w:val="002B4885"/>
    <w:rsid w:val="00301C17"/>
    <w:rsid w:val="00353F2B"/>
    <w:rsid w:val="003900F3"/>
    <w:rsid w:val="00392BED"/>
    <w:rsid w:val="00587C6B"/>
    <w:rsid w:val="006C640C"/>
    <w:rsid w:val="008D214A"/>
    <w:rsid w:val="0091372F"/>
    <w:rsid w:val="00A52A54"/>
    <w:rsid w:val="00B4088F"/>
    <w:rsid w:val="00B62E74"/>
    <w:rsid w:val="00C341F6"/>
    <w:rsid w:val="00D60C11"/>
    <w:rsid w:val="00DC5255"/>
    <w:rsid w:val="03F4EAD2"/>
    <w:rsid w:val="064BEEB4"/>
    <w:rsid w:val="06D631CD"/>
    <w:rsid w:val="06EC9AE2"/>
    <w:rsid w:val="06FBE813"/>
    <w:rsid w:val="07EFF1CF"/>
    <w:rsid w:val="0806F5DD"/>
    <w:rsid w:val="0874A8F0"/>
    <w:rsid w:val="092658DD"/>
    <w:rsid w:val="093A0EA0"/>
    <w:rsid w:val="0974C392"/>
    <w:rsid w:val="0ACE76BE"/>
    <w:rsid w:val="0B90A964"/>
    <w:rsid w:val="0BEE7063"/>
    <w:rsid w:val="0BFDE310"/>
    <w:rsid w:val="0BFE440E"/>
    <w:rsid w:val="0C92546E"/>
    <w:rsid w:val="0DD43AB4"/>
    <w:rsid w:val="0DF9CA00"/>
    <w:rsid w:val="0DF9DCD2"/>
    <w:rsid w:val="0E2EE5B3"/>
    <w:rsid w:val="10374EDB"/>
    <w:rsid w:val="10DC351B"/>
    <w:rsid w:val="11D7F900"/>
    <w:rsid w:val="1390461A"/>
    <w:rsid w:val="145CC8DB"/>
    <w:rsid w:val="154D6147"/>
    <w:rsid w:val="15DF3F09"/>
    <w:rsid w:val="16DCB014"/>
    <w:rsid w:val="171A3C6C"/>
    <w:rsid w:val="17DCF49B"/>
    <w:rsid w:val="1828A1E6"/>
    <w:rsid w:val="18BE6ECB"/>
    <w:rsid w:val="19754D4B"/>
    <w:rsid w:val="19A1A0C6"/>
    <w:rsid w:val="19E1FA5F"/>
    <w:rsid w:val="1B4ECBB9"/>
    <w:rsid w:val="1BB2268A"/>
    <w:rsid w:val="1C7C0AEF"/>
    <w:rsid w:val="1CB19E9C"/>
    <w:rsid w:val="1CD94188"/>
    <w:rsid w:val="1CDB9599"/>
    <w:rsid w:val="1CE9E4E7"/>
    <w:rsid w:val="1D17D5B4"/>
    <w:rsid w:val="1D99DFDB"/>
    <w:rsid w:val="1E29A2F6"/>
    <w:rsid w:val="1F572D78"/>
    <w:rsid w:val="1F8EA552"/>
    <w:rsid w:val="1F9DA54B"/>
    <w:rsid w:val="21B85B9A"/>
    <w:rsid w:val="22F460C2"/>
    <w:rsid w:val="23A93B11"/>
    <w:rsid w:val="2431E72D"/>
    <w:rsid w:val="28FBA55D"/>
    <w:rsid w:val="298A92A8"/>
    <w:rsid w:val="2A74A43D"/>
    <w:rsid w:val="2BD6C2A4"/>
    <w:rsid w:val="2BDB24EF"/>
    <w:rsid w:val="2C89597B"/>
    <w:rsid w:val="2DF29FE4"/>
    <w:rsid w:val="31BF0E00"/>
    <w:rsid w:val="31DA5ABE"/>
    <w:rsid w:val="32D4EA34"/>
    <w:rsid w:val="343B957D"/>
    <w:rsid w:val="360C8AF6"/>
    <w:rsid w:val="36622544"/>
    <w:rsid w:val="3742D426"/>
    <w:rsid w:val="3773363F"/>
    <w:rsid w:val="37AF765A"/>
    <w:rsid w:val="37B047D6"/>
    <w:rsid w:val="37C9703F"/>
    <w:rsid w:val="383479F8"/>
    <w:rsid w:val="38AF7BF6"/>
    <w:rsid w:val="38E3D6C5"/>
    <w:rsid w:val="394B3507"/>
    <w:rsid w:val="3966EDE5"/>
    <w:rsid w:val="3993D1B9"/>
    <w:rsid w:val="3A37EDB0"/>
    <w:rsid w:val="3AAAD701"/>
    <w:rsid w:val="3B093AF5"/>
    <w:rsid w:val="3B2778C0"/>
    <w:rsid w:val="3C0E05EE"/>
    <w:rsid w:val="3CCB727B"/>
    <w:rsid w:val="3DAF98C6"/>
    <w:rsid w:val="3E1AC2B9"/>
    <w:rsid w:val="3FCDF65F"/>
    <w:rsid w:val="402D0808"/>
    <w:rsid w:val="405164A5"/>
    <w:rsid w:val="41185198"/>
    <w:rsid w:val="44905647"/>
    <w:rsid w:val="462C26A8"/>
    <w:rsid w:val="47B73540"/>
    <w:rsid w:val="481D9252"/>
    <w:rsid w:val="48BE464B"/>
    <w:rsid w:val="48BE84BD"/>
    <w:rsid w:val="48CD8033"/>
    <w:rsid w:val="495305A1"/>
    <w:rsid w:val="4A18ED5D"/>
    <w:rsid w:val="4A485A96"/>
    <w:rsid w:val="4A5A551E"/>
    <w:rsid w:val="4C1868FF"/>
    <w:rsid w:val="4C58193B"/>
    <w:rsid w:val="4CBAFC4F"/>
    <w:rsid w:val="4E33DF89"/>
    <w:rsid w:val="4F337F83"/>
    <w:rsid w:val="4F4BEC6D"/>
    <w:rsid w:val="4FEE9BA2"/>
    <w:rsid w:val="50797678"/>
    <w:rsid w:val="50C1DEB0"/>
    <w:rsid w:val="50E7BA96"/>
    <w:rsid w:val="520882D4"/>
    <w:rsid w:val="526110E5"/>
    <w:rsid w:val="542B725F"/>
    <w:rsid w:val="553FB2C2"/>
    <w:rsid w:val="55FFD96F"/>
    <w:rsid w:val="585A7F54"/>
    <w:rsid w:val="596F4D1C"/>
    <w:rsid w:val="5AE9054B"/>
    <w:rsid w:val="5CB9797C"/>
    <w:rsid w:val="5CC8376F"/>
    <w:rsid w:val="5E044A55"/>
    <w:rsid w:val="609748BE"/>
    <w:rsid w:val="61246662"/>
    <w:rsid w:val="61483119"/>
    <w:rsid w:val="61CF2741"/>
    <w:rsid w:val="62B66C80"/>
    <w:rsid w:val="62FB37DE"/>
    <w:rsid w:val="65450AF4"/>
    <w:rsid w:val="66FC5958"/>
    <w:rsid w:val="6700A67C"/>
    <w:rsid w:val="67332549"/>
    <w:rsid w:val="685C23AE"/>
    <w:rsid w:val="68AA78F5"/>
    <w:rsid w:val="68BFAA67"/>
    <w:rsid w:val="69AC3E8A"/>
    <w:rsid w:val="6A4FF6D5"/>
    <w:rsid w:val="6BEFBBE5"/>
    <w:rsid w:val="6C6122C6"/>
    <w:rsid w:val="6DB2BBDF"/>
    <w:rsid w:val="6DC83868"/>
    <w:rsid w:val="6DF7E59F"/>
    <w:rsid w:val="6E89A19E"/>
    <w:rsid w:val="714559C7"/>
    <w:rsid w:val="718098BB"/>
    <w:rsid w:val="72C462CA"/>
    <w:rsid w:val="73623C2B"/>
    <w:rsid w:val="74929948"/>
    <w:rsid w:val="7503568F"/>
    <w:rsid w:val="754D158D"/>
    <w:rsid w:val="757C67FE"/>
    <w:rsid w:val="77C93CF0"/>
    <w:rsid w:val="783AF751"/>
    <w:rsid w:val="7A521ED6"/>
    <w:rsid w:val="7B59DD92"/>
    <w:rsid w:val="7BAFD792"/>
    <w:rsid w:val="7D5773EE"/>
    <w:rsid w:val="7FFF3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37EA"/>
  <w15:chartTrackingRefBased/>
  <w15:docId w15:val="{8F7B12E3-DF29-4F74-9495-EBEB8C7C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BE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92B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2BED"/>
    <w:rPr>
      <w:color w:val="0563C1" w:themeColor="hyperlink"/>
      <w:u w:val="single"/>
    </w:rPr>
  </w:style>
  <w:style w:type="paragraph" w:styleId="NormalWeb">
    <w:name w:val="Normal (Web)"/>
    <w:basedOn w:val="Normal"/>
    <w:uiPriority w:val="99"/>
    <w:unhideWhenUsed/>
    <w:rsid w:val="00392B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AAAACB-44CF-4AEE-94F2-1A756275BACC}">
  <ds:schemaRefs>
    <ds:schemaRef ds:uri="http://schemas.microsoft.com/sharepoint/v3/contenttype/forms"/>
  </ds:schemaRefs>
</ds:datastoreItem>
</file>

<file path=customXml/itemProps2.xml><?xml version="1.0" encoding="utf-8"?>
<ds:datastoreItem xmlns:ds="http://schemas.openxmlformats.org/officeDocument/2006/customXml" ds:itemID="{6F526C78-DC3E-4623-9997-10DF6D60F3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40BE69-D58A-4520-A229-EE4CB8F03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Duda</dc:creator>
  <cp:keywords/>
  <dc:description/>
  <cp:lastModifiedBy>Jeanette Azzaretto</cp:lastModifiedBy>
  <cp:revision>3</cp:revision>
  <dcterms:created xsi:type="dcterms:W3CDTF">2024-03-23T15:31:00Z</dcterms:created>
  <dcterms:modified xsi:type="dcterms:W3CDTF">2024-03-23T15:33:00Z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