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8806F" w14:textId="3CB14646" w:rsidR="00864EBE" w:rsidRPr="00AA0139" w:rsidRDefault="006F2156" w:rsidP="00864EBE">
      <w:pPr>
        <w:spacing w:after="0"/>
        <w:jc w:val="center"/>
        <w:rPr>
          <w:b/>
          <w:bCs/>
          <w:sz w:val="24"/>
          <w:szCs w:val="24"/>
        </w:rPr>
      </w:pPr>
      <w:r w:rsidRPr="45008519">
        <w:rPr>
          <w:b/>
          <w:bCs/>
          <w:sz w:val="24"/>
          <w:szCs w:val="24"/>
        </w:rPr>
        <w:t>NYS</w:t>
      </w:r>
      <w:r w:rsidR="000234A5" w:rsidRPr="45008519">
        <w:rPr>
          <w:b/>
          <w:bCs/>
          <w:sz w:val="24"/>
          <w:szCs w:val="24"/>
        </w:rPr>
        <w:t xml:space="preserve">SLS </w:t>
      </w:r>
      <w:r w:rsidR="00864EBE" w:rsidRPr="45008519">
        <w:rPr>
          <w:b/>
          <w:bCs/>
          <w:sz w:val="24"/>
          <w:szCs w:val="24"/>
        </w:rPr>
        <w:t>Daily Lesson Plan</w:t>
      </w: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6"/>
        <w:gridCol w:w="1689"/>
        <w:gridCol w:w="159"/>
        <w:gridCol w:w="596"/>
        <w:gridCol w:w="1987"/>
        <w:gridCol w:w="420"/>
        <w:gridCol w:w="628"/>
        <w:gridCol w:w="1400"/>
        <w:gridCol w:w="2075"/>
      </w:tblGrid>
      <w:tr w:rsidR="005F6BD9" w:rsidRPr="008F44BF" w14:paraId="7D6AF92C" w14:textId="77777777" w:rsidTr="6BA08AA6">
        <w:tc>
          <w:tcPr>
            <w:tcW w:w="6267" w:type="dxa"/>
            <w:gridSpan w:val="5"/>
          </w:tcPr>
          <w:p w14:paraId="0C03EAB5" w14:textId="36CBC839" w:rsidR="005F6BD9" w:rsidRPr="003206CE" w:rsidRDefault="005F6BD9">
            <w:pPr>
              <w:spacing w:after="0" w:line="240" w:lineRule="auto"/>
              <w:rPr>
                <w:b/>
              </w:rPr>
            </w:pPr>
            <w:r w:rsidRPr="003206CE">
              <w:rPr>
                <w:b/>
              </w:rPr>
              <w:t>Instructional Unit:</w:t>
            </w:r>
            <w:r>
              <w:rPr>
                <w:b/>
              </w:rPr>
              <w:t xml:space="preserve"> </w:t>
            </w:r>
            <w:r w:rsidR="00A44774">
              <w:rPr>
                <w:b/>
              </w:rPr>
              <w:t xml:space="preserve"> Weather and Climate</w:t>
            </w:r>
          </w:p>
        </w:tc>
        <w:tc>
          <w:tcPr>
            <w:tcW w:w="2448" w:type="dxa"/>
            <w:gridSpan w:val="3"/>
          </w:tcPr>
          <w:p w14:paraId="0D4FE711" w14:textId="42CCF492" w:rsidR="005F6BD9" w:rsidRPr="003206CE" w:rsidRDefault="32712223" w:rsidP="3180C6BD">
            <w:pPr>
              <w:spacing w:after="0" w:line="240" w:lineRule="auto"/>
              <w:rPr>
                <w:b/>
                <w:bCs/>
              </w:rPr>
            </w:pPr>
            <w:r w:rsidRPr="3180C6BD">
              <w:rPr>
                <w:b/>
                <w:bCs/>
              </w:rPr>
              <w:t>Period(s)</w:t>
            </w:r>
            <w:r w:rsidR="005F6BD9" w:rsidRPr="3180C6BD">
              <w:rPr>
                <w:b/>
                <w:bCs/>
              </w:rPr>
              <w:t xml:space="preserve"> of Unit: </w:t>
            </w:r>
            <w:r w:rsidR="00A44774">
              <w:rPr>
                <w:b/>
                <w:bCs/>
              </w:rPr>
              <w:t>2</w:t>
            </w:r>
          </w:p>
        </w:tc>
        <w:tc>
          <w:tcPr>
            <w:tcW w:w="2075" w:type="dxa"/>
          </w:tcPr>
          <w:p w14:paraId="4D602B53" w14:textId="34E4C220" w:rsidR="005F6BD9" w:rsidRPr="003206CE" w:rsidRDefault="005F6BD9">
            <w:pPr>
              <w:spacing w:after="0" w:line="240" w:lineRule="auto"/>
              <w:rPr>
                <w:b/>
              </w:rPr>
            </w:pPr>
            <w:r w:rsidRPr="003206CE">
              <w:rPr>
                <w:b/>
              </w:rPr>
              <w:t>Date:</w:t>
            </w:r>
            <w:r>
              <w:rPr>
                <w:b/>
              </w:rPr>
              <w:t xml:space="preserve"> </w:t>
            </w:r>
          </w:p>
        </w:tc>
      </w:tr>
      <w:tr w:rsidR="005F6BD9" w:rsidRPr="008F44BF" w14:paraId="6B5D438C" w14:textId="77777777" w:rsidTr="6BA08AA6">
        <w:tc>
          <w:tcPr>
            <w:tcW w:w="8715" w:type="dxa"/>
            <w:gridSpan w:val="8"/>
            <w:tcBorders>
              <w:bottom w:val="single" w:sz="4" w:space="0" w:color="000000" w:themeColor="text1"/>
            </w:tcBorders>
          </w:tcPr>
          <w:p w14:paraId="33D558DC" w14:textId="77777777" w:rsidR="005F6BD9" w:rsidRDefault="005F6BD9">
            <w:pPr>
              <w:spacing w:after="0" w:line="240" w:lineRule="auto"/>
              <w:rPr>
                <w:color w:val="0000FF"/>
                <w:u w:val="single"/>
              </w:rPr>
            </w:pPr>
            <w:r>
              <w:rPr>
                <w:b/>
              </w:rPr>
              <w:t>Material</w:t>
            </w:r>
            <w:r w:rsidR="006F2156">
              <w:rPr>
                <w:b/>
              </w:rPr>
              <w:t>s/</w:t>
            </w:r>
            <w:r w:rsidR="00F6210C">
              <w:rPr>
                <w:b/>
              </w:rPr>
              <w:t>Resou</w:t>
            </w:r>
            <w:r w:rsidR="006F2156">
              <w:rPr>
                <w:b/>
              </w:rPr>
              <w:t>rces/Links</w:t>
            </w:r>
            <w:r>
              <w:rPr>
                <w:b/>
              </w:rPr>
              <w:t xml:space="preserve">: </w:t>
            </w:r>
            <w:r w:rsidR="00A44774">
              <w:rPr>
                <w:b/>
              </w:rPr>
              <w:t xml:space="preserve">Kite surfing  </w:t>
            </w:r>
            <w:hyperlink r:id="rId10" w:history="1">
              <w:r w:rsidR="00A44774" w:rsidRPr="00A44774">
                <w:rPr>
                  <w:color w:val="0000FF"/>
                  <w:u w:val="single"/>
                </w:rPr>
                <w:t>I was lucky to Kite Surf this rare spot on Maui! (youtube.com)</w:t>
              </w:r>
            </w:hyperlink>
          </w:p>
          <w:p w14:paraId="1E6E54A2" w14:textId="77777777" w:rsidR="00A029E2" w:rsidRDefault="002F0DAD">
            <w:pPr>
              <w:spacing w:after="0" w:line="240" w:lineRule="auto"/>
            </w:pPr>
            <w:hyperlink r:id="rId11" w:anchor="fpstate=ive&amp;vld=cid:c5b606a4,vid:A-pEnspZhtc,st:0" w:history="1">
              <w:r w:rsidR="00A029E2" w:rsidRPr="00A029E2">
                <w:rPr>
                  <w:color w:val="0000FF"/>
                  <w:u w:val="single"/>
                </w:rPr>
                <w:t>convection tea bag experiment - Google Search</w:t>
              </w:r>
            </w:hyperlink>
          </w:p>
          <w:p w14:paraId="0BE60E04" w14:textId="646E111A" w:rsidR="00A029E2" w:rsidRPr="003206CE" w:rsidRDefault="00A029E2">
            <w:pPr>
              <w:spacing w:after="0" w:line="240" w:lineRule="auto"/>
              <w:rPr>
                <w:b/>
              </w:rPr>
            </w:pPr>
          </w:p>
        </w:tc>
        <w:tc>
          <w:tcPr>
            <w:tcW w:w="2075" w:type="dxa"/>
            <w:tcBorders>
              <w:bottom w:val="single" w:sz="4" w:space="0" w:color="000000" w:themeColor="text1"/>
            </w:tcBorders>
          </w:tcPr>
          <w:p w14:paraId="1F3531D5" w14:textId="77777777" w:rsidR="005F6BD9" w:rsidRDefault="005F6BD9" w:rsidP="005F6BD9">
            <w:pPr>
              <w:spacing w:after="0" w:line="240" w:lineRule="auto"/>
              <w:rPr>
                <w:b/>
              </w:rPr>
            </w:pPr>
            <w:r w:rsidRPr="003206CE">
              <w:rPr>
                <w:b/>
              </w:rPr>
              <w:t>Course:</w:t>
            </w:r>
            <w:r>
              <w:rPr>
                <w:b/>
              </w:rPr>
              <w:t xml:space="preserve"> </w:t>
            </w:r>
          </w:p>
          <w:p w14:paraId="090DA41B" w14:textId="2315DFB9" w:rsidR="00244325" w:rsidRPr="003206CE" w:rsidRDefault="00244325" w:rsidP="005F6BD9">
            <w:pPr>
              <w:spacing w:after="0" w:line="240" w:lineRule="auto"/>
              <w:rPr>
                <w:b/>
              </w:rPr>
            </w:pPr>
            <w:r>
              <w:rPr>
                <w:b/>
              </w:rPr>
              <w:t>Earth Science</w:t>
            </w:r>
          </w:p>
        </w:tc>
      </w:tr>
      <w:tr w:rsidR="005F6BD9" w:rsidRPr="008F44BF" w14:paraId="234BF927" w14:textId="77777777" w:rsidTr="6BA08AA6">
        <w:tc>
          <w:tcPr>
            <w:tcW w:w="10790" w:type="dxa"/>
            <w:gridSpan w:val="9"/>
            <w:tcBorders>
              <w:bottom w:val="single" w:sz="4" w:space="0" w:color="000000" w:themeColor="text1"/>
            </w:tcBorders>
          </w:tcPr>
          <w:p w14:paraId="73F54459" w14:textId="399EC10A" w:rsidR="005F6BD9" w:rsidRPr="00731408" w:rsidRDefault="005F6BD9">
            <w:pPr>
              <w:spacing w:after="0" w:line="240" w:lineRule="auto"/>
            </w:pPr>
            <w:r>
              <w:rPr>
                <w:b/>
              </w:rPr>
              <w:t xml:space="preserve">Special Notes for Lesson: </w:t>
            </w:r>
            <w:r w:rsidR="00767A8A">
              <w:rPr>
                <w:b/>
              </w:rPr>
              <w:t>Phe</w:t>
            </w:r>
            <w:r w:rsidR="003F106C">
              <w:rPr>
                <w:b/>
              </w:rPr>
              <w:t>nomena…Sea breeze vs land breeze</w:t>
            </w:r>
            <w:r w:rsidR="00491EA1">
              <w:rPr>
                <w:b/>
              </w:rPr>
              <w:t xml:space="preserve"> “ Weather and Climate</w:t>
            </w:r>
          </w:p>
        </w:tc>
      </w:tr>
      <w:tr w:rsidR="005F6BD9" w:rsidRPr="008F44BF" w14:paraId="7AED331F" w14:textId="77777777" w:rsidTr="6BA08AA6">
        <w:tc>
          <w:tcPr>
            <w:tcW w:w="10790" w:type="dxa"/>
            <w:gridSpan w:val="9"/>
            <w:tcBorders>
              <w:bottom w:val="single" w:sz="4" w:space="0" w:color="000000" w:themeColor="text1"/>
            </w:tcBorders>
          </w:tcPr>
          <w:p w14:paraId="006B062D" w14:textId="255CEB98" w:rsidR="005F6BD9" w:rsidRDefault="005F6BD9" w:rsidP="005F6BD9">
            <w:pPr>
              <w:spacing w:after="0" w:line="240" w:lineRule="auto"/>
              <w:rPr>
                <w:bCs/>
              </w:rPr>
            </w:pPr>
            <w:r>
              <w:rPr>
                <w:b/>
              </w:rPr>
              <w:t>Standard</w:t>
            </w:r>
            <w:r w:rsidR="002847F0">
              <w:rPr>
                <w:b/>
              </w:rPr>
              <w:t>s</w:t>
            </w:r>
            <w:r>
              <w:rPr>
                <w:b/>
              </w:rPr>
              <w:t>:</w:t>
            </w:r>
            <w:r>
              <w:rPr>
                <w:bCs/>
              </w:rPr>
              <w:t xml:space="preserve"> </w:t>
            </w:r>
            <w:r w:rsidR="00235335">
              <w:rPr>
                <w:bCs/>
              </w:rPr>
              <w:t>HS</w:t>
            </w:r>
            <w:r w:rsidR="00D4100F">
              <w:rPr>
                <w:bCs/>
              </w:rPr>
              <w:t>-</w:t>
            </w:r>
            <w:r w:rsidR="00EF0EA6">
              <w:rPr>
                <w:bCs/>
              </w:rPr>
              <w:t>ESS2</w:t>
            </w:r>
            <w:r w:rsidR="00D4100F">
              <w:rPr>
                <w:bCs/>
              </w:rPr>
              <w:t>-8-Movement</w:t>
            </w:r>
            <w:r w:rsidR="00353E0B">
              <w:rPr>
                <w:bCs/>
              </w:rPr>
              <w:t>m and Interactions of  Air Masses</w:t>
            </w:r>
            <w:r w:rsidR="00F03974">
              <w:rPr>
                <w:bCs/>
              </w:rPr>
              <w:t xml:space="preserve"> </w:t>
            </w:r>
          </w:p>
          <w:p w14:paraId="7ED4CAC8" w14:textId="0723B15F" w:rsidR="00314CAE" w:rsidRDefault="00314CAE" w:rsidP="005F6BD9">
            <w:pPr>
              <w:spacing w:after="0" w:line="240" w:lineRule="auto"/>
              <w:rPr>
                <w:bCs/>
              </w:rPr>
            </w:pPr>
            <w:r>
              <w:rPr>
                <w:bCs/>
              </w:rPr>
              <w:t>HS-ESS</w:t>
            </w:r>
            <w:r w:rsidR="00D97EB0">
              <w:rPr>
                <w:bCs/>
              </w:rPr>
              <w:t>2-</w:t>
            </w:r>
            <w:r w:rsidR="00743A26">
              <w:rPr>
                <w:bCs/>
              </w:rPr>
              <w:t>2-</w:t>
            </w:r>
            <w:r w:rsidR="00305D6B">
              <w:rPr>
                <w:bCs/>
              </w:rPr>
              <w:t xml:space="preserve">Use Data to Claim that one change to Earths surface can create </w:t>
            </w:r>
            <w:r w:rsidR="00BA401B">
              <w:rPr>
                <w:bCs/>
              </w:rPr>
              <w:t>feedbacks causes change to Earths sys.</w:t>
            </w:r>
          </w:p>
          <w:p w14:paraId="7542BD6F" w14:textId="639EA9E0" w:rsidR="00FD1404" w:rsidRDefault="00FD1404" w:rsidP="005F6BD9">
            <w:pPr>
              <w:spacing w:after="0" w:line="240" w:lineRule="auto"/>
              <w:rPr>
                <w:bCs/>
              </w:rPr>
            </w:pPr>
            <w:r>
              <w:rPr>
                <w:bCs/>
              </w:rPr>
              <w:t>HS-ESS2-</w:t>
            </w:r>
            <w:r w:rsidR="00C94147">
              <w:rPr>
                <w:bCs/>
              </w:rPr>
              <w:t>4 Use a model to describe variations in the flow of energy</w:t>
            </w:r>
            <w:r w:rsidR="0033049A">
              <w:rPr>
                <w:bCs/>
              </w:rPr>
              <w:t xml:space="preserve"> into and out of Earths Systems resulting in climates.</w:t>
            </w:r>
          </w:p>
          <w:p w14:paraId="723CBA27" w14:textId="77777777" w:rsidR="00FD1404" w:rsidRDefault="00FD1404" w:rsidP="005F6BD9">
            <w:pPr>
              <w:spacing w:after="0" w:line="240" w:lineRule="auto"/>
              <w:rPr>
                <w:bCs/>
              </w:rPr>
            </w:pPr>
          </w:p>
          <w:p w14:paraId="4EB36484" w14:textId="77777777" w:rsidR="00BA401B" w:rsidRDefault="00BA401B" w:rsidP="005F6BD9">
            <w:pPr>
              <w:spacing w:after="0" w:line="240" w:lineRule="auto"/>
              <w:rPr>
                <w:bCs/>
              </w:rPr>
            </w:pPr>
          </w:p>
          <w:p w14:paraId="7AE69CA2" w14:textId="77777777" w:rsidR="00F574ED" w:rsidRDefault="00F574ED" w:rsidP="005F6BD9">
            <w:pPr>
              <w:spacing w:after="0" w:line="240" w:lineRule="auto"/>
              <w:rPr>
                <w:bCs/>
              </w:rPr>
            </w:pPr>
          </w:p>
          <w:p w14:paraId="49B9E0AD" w14:textId="151AC196" w:rsidR="00F03974" w:rsidRDefault="00F03974" w:rsidP="005F6BD9">
            <w:pPr>
              <w:spacing w:after="0" w:line="240" w:lineRule="auto"/>
              <w:rPr>
                <w:b/>
              </w:rPr>
            </w:pPr>
          </w:p>
        </w:tc>
      </w:tr>
      <w:tr w:rsidR="00506A28" w:rsidRPr="008F44BF" w14:paraId="3873F327" w14:textId="77777777" w:rsidTr="6BA08AA6">
        <w:tc>
          <w:tcPr>
            <w:tcW w:w="3684" w:type="dxa"/>
            <w:gridSpan w:val="3"/>
            <w:tcBorders>
              <w:bottom w:val="single" w:sz="4" w:space="0" w:color="000000" w:themeColor="text1"/>
            </w:tcBorders>
            <w:shd w:val="clear" w:color="auto" w:fill="B4C6E7" w:themeFill="accent1" w:themeFillTint="66"/>
          </w:tcPr>
          <w:p w14:paraId="4B0C19A9" w14:textId="77777777" w:rsidR="00C53BC9" w:rsidRDefault="00421060" w:rsidP="00421060">
            <w:pPr>
              <w:spacing w:after="0" w:line="240" w:lineRule="auto"/>
              <w:jc w:val="center"/>
              <w:rPr>
                <w:bCs/>
              </w:rPr>
            </w:pPr>
            <w:r w:rsidRPr="00421060">
              <w:rPr>
                <w:b/>
                <w:u w:val="single"/>
              </w:rPr>
              <w:t>Science and Engineering Practices</w:t>
            </w:r>
          </w:p>
          <w:p w14:paraId="68477612" w14:textId="2219CD11" w:rsidR="00421060" w:rsidRPr="00421060" w:rsidRDefault="00421060" w:rsidP="00421060">
            <w:pPr>
              <w:spacing w:after="0" w:line="240" w:lineRule="auto"/>
              <w:rPr>
                <w:bCs/>
              </w:rPr>
            </w:pPr>
          </w:p>
        </w:tc>
        <w:tc>
          <w:tcPr>
            <w:tcW w:w="3631" w:type="dxa"/>
            <w:gridSpan w:val="4"/>
            <w:tcBorders>
              <w:bottom w:val="single" w:sz="4" w:space="0" w:color="000000" w:themeColor="text1"/>
            </w:tcBorders>
            <w:shd w:val="clear" w:color="auto" w:fill="FFF2CC" w:themeFill="accent4" w:themeFillTint="33"/>
          </w:tcPr>
          <w:p w14:paraId="278AC775" w14:textId="77777777" w:rsidR="00C53BC9" w:rsidRDefault="00421060" w:rsidP="00421060">
            <w:pPr>
              <w:spacing w:after="0" w:line="240" w:lineRule="auto"/>
              <w:jc w:val="center"/>
              <w:rPr>
                <w:bCs/>
              </w:rPr>
            </w:pPr>
            <w:r w:rsidRPr="00421060">
              <w:rPr>
                <w:b/>
                <w:u w:val="single"/>
              </w:rPr>
              <w:t>Disciplinary Core Idea(s)</w:t>
            </w:r>
          </w:p>
          <w:p w14:paraId="188980EF" w14:textId="240B38AD" w:rsidR="00421060" w:rsidRPr="00421060" w:rsidRDefault="00421060" w:rsidP="00421060">
            <w:pPr>
              <w:spacing w:after="0" w:line="240" w:lineRule="auto"/>
              <w:rPr>
                <w:bCs/>
              </w:rPr>
            </w:pPr>
          </w:p>
        </w:tc>
        <w:tc>
          <w:tcPr>
            <w:tcW w:w="3475" w:type="dxa"/>
            <w:gridSpan w:val="2"/>
            <w:tcBorders>
              <w:bottom w:val="single" w:sz="4" w:space="0" w:color="000000" w:themeColor="text1"/>
            </w:tcBorders>
            <w:shd w:val="clear" w:color="auto" w:fill="C5E0B3" w:themeFill="accent6" w:themeFillTint="66"/>
          </w:tcPr>
          <w:p w14:paraId="7B01D20F" w14:textId="77777777" w:rsidR="00C53BC9" w:rsidRDefault="00421060" w:rsidP="00421060">
            <w:pPr>
              <w:spacing w:after="0" w:line="240" w:lineRule="auto"/>
              <w:jc w:val="center"/>
              <w:rPr>
                <w:bCs/>
              </w:rPr>
            </w:pPr>
            <w:r w:rsidRPr="00421060">
              <w:rPr>
                <w:b/>
                <w:u w:val="single"/>
              </w:rPr>
              <w:t>Cross Cutting Concepts</w:t>
            </w:r>
          </w:p>
          <w:p w14:paraId="28629AE3" w14:textId="77777777" w:rsidR="00421060" w:rsidRDefault="00421060" w:rsidP="005F6BD9">
            <w:pPr>
              <w:spacing w:after="0" w:line="240" w:lineRule="auto"/>
              <w:rPr>
                <w:b/>
              </w:rPr>
            </w:pPr>
          </w:p>
          <w:p w14:paraId="41641B31" w14:textId="0C2A9622" w:rsidR="00421060" w:rsidRDefault="00421060" w:rsidP="005F6BD9">
            <w:pPr>
              <w:spacing w:after="0" w:line="240" w:lineRule="auto"/>
              <w:rPr>
                <w:b/>
              </w:rPr>
            </w:pPr>
          </w:p>
        </w:tc>
      </w:tr>
      <w:tr w:rsidR="0023029A" w:rsidRPr="008F44BF" w14:paraId="16F97996" w14:textId="77777777" w:rsidTr="6BA08AA6">
        <w:tc>
          <w:tcPr>
            <w:tcW w:w="10790" w:type="dxa"/>
            <w:gridSpan w:val="9"/>
            <w:shd w:val="clear" w:color="auto" w:fill="EEECE1"/>
          </w:tcPr>
          <w:p w14:paraId="15C3E373" w14:textId="5F96BC49" w:rsidR="0023029A" w:rsidRPr="003206CE" w:rsidRDefault="0023029A" w:rsidP="002A680C">
            <w:pPr>
              <w:spacing w:after="0" w:line="240" w:lineRule="auto"/>
              <w:jc w:val="center"/>
              <w:rPr>
                <w:b/>
              </w:rPr>
            </w:pPr>
            <w:r>
              <w:rPr>
                <w:b/>
              </w:rPr>
              <w:t xml:space="preserve">Performance </w:t>
            </w:r>
            <w:r w:rsidR="00682C6D">
              <w:rPr>
                <w:b/>
              </w:rPr>
              <w:t>Level</w:t>
            </w:r>
          </w:p>
        </w:tc>
      </w:tr>
      <w:tr w:rsidR="00506A28" w:rsidRPr="00682C6D" w14:paraId="3EFB5B04" w14:textId="77777777" w:rsidTr="6BA08AA6">
        <w:tc>
          <w:tcPr>
            <w:tcW w:w="1836" w:type="dxa"/>
            <w:shd w:val="clear" w:color="auto" w:fill="EEECE1"/>
          </w:tcPr>
          <w:p w14:paraId="26133C87" w14:textId="36875521" w:rsidR="00247597" w:rsidRPr="00682C6D" w:rsidRDefault="00247597" w:rsidP="00682C6D">
            <w:pPr>
              <w:spacing w:after="0" w:line="240" w:lineRule="auto"/>
              <w:jc w:val="center"/>
              <w:rPr>
                <w:b/>
                <w:i/>
                <w:iCs/>
              </w:rPr>
            </w:pPr>
            <w:r>
              <w:rPr>
                <w:b/>
                <w:i/>
                <w:iCs/>
              </w:rPr>
              <w:t>NYS Level 5</w:t>
            </w:r>
          </w:p>
        </w:tc>
        <w:tc>
          <w:tcPr>
            <w:tcW w:w="2444" w:type="dxa"/>
            <w:gridSpan w:val="3"/>
            <w:shd w:val="clear" w:color="auto" w:fill="EEECE1"/>
          </w:tcPr>
          <w:p w14:paraId="5FC1056F" w14:textId="77777777" w:rsidR="00247597" w:rsidRDefault="00247597" w:rsidP="00682C6D">
            <w:pPr>
              <w:spacing w:after="0" w:line="240" w:lineRule="auto"/>
              <w:jc w:val="center"/>
              <w:rPr>
                <w:b/>
                <w:i/>
                <w:iCs/>
              </w:rPr>
            </w:pPr>
            <w:r>
              <w:rPr>
                <w:b/>
                <w:i/>
                <w:iCs/>
              </w:rPr>
              <w:t>NYS Level 4</w:t>
            </w:r>
          </w:p>
          <w:p w14:paraId="2AAD79CD" w14:textId="4A5FC59A" w:rsidR="00247597" w:rsidRPr="00682C6D" w:rsidRDefault="00247597" w:rsidP="00247597">
            <w:pPr>
              <w:spacing w:after="0" w:line="240" w:lineRule="auto"/>
              <w:rPr>
                <w:b/>
                <w:i/>
                <w:iCs/>
              </w:rPr>
            </w:pPr>
          </w:p>
        </w:tc>
        <w:tc>
          <w:tcPr>
            <w:tcW w:w="2407" w:type="dxa"/>
            <w:gridSpan w:val="2"/>
            <w:shd w:val="clear" w:color="auto" w:fill="EEECE1"/>
          </w:tcPr>
          <w:p w14:paraId="5C2688CF" w14:textId="2AC4B7FF" w:rsidR="00247597" w:rsidRPr="00682C6D" w:rsidRDefault="00247597" w:rsidP="00682C6D">
            <w:pPr>
              <w:spacing w:after="0" w:line="240" w:lineRule="auto"/>
              <w:jc w:val="center"/>
              <w:rPr>
                <w:b/>
                <w:i/>
                <w:iCs/>
              </w:rPr>
            </w:pPr>
            <w:r>
              <w:rPr>
                <w:b/>
                <w:i/>
                <w:iCs/>
              </w:rPr>
              <w:t>NYS Level 3</w:t>
            </w:r>
          </w:p>
        </w:tc>
        <w:tc>
          <w:tcPr>
            <w:tcW w:w="2028" w:type="dxa"/>
            <w:gridSpan w:val="2"/>
            <w:shd w:val="clear" w:color="auto" w:fill="EEECE1"/>
          </w:tcPr>
          <w:p w14:paraId="4D5B5726" w14:textId="0E197597" w:rsidR="00247597" w:rsidRPr="00682C6D" w:rsidRDefault="00247597" w:rsidP="00682C6D">
            <w:pPr>
              <w:spacing w:after="0" w:line="240" w:lineRule="auto"/>
              <w:jc w:val="center"/>
              <w:rPr>
                <w:b/>
                <w:i/>
                <w:iCs/>
              </w:rPr>
            </w:pPr>
            <w:r>
              <w:rPr>
                <w:b/>
                <w:i/>
                <w:iCs/>
              </w:rPr>
              <w:t>NYS Level 2</w:t>
            </w:r>
          </w:p>
        </w:tc>
        <w:tc>
          <w:tcPr>
            <w:tcW w:w="2075" w:type="dxa"/>
            <w:shd w:val="clear" w:color="auto" w:fill="EEECE1"/>
          </w:tcPr>
          <w:p w14:paraId="3144FF1A" w14:textId="14694E06" w:rsidR="00247597" w:rsidRPr="00682C6D" w:rsidRDefault="00247597" w:rsidP="00682C6D">
            <w:pPr>
              <w:spacing w:after="0" w:line="240" w:lineRule="auto"/>
              <w:jc w:val="center"/>
              <w:rPr>
                <w:b/>
                <w:i/>
                <w:iCs/>
              </w:rPr>
            </w:pPr>
            <w:r>
              <w:rPr>
                <w:b/>
                <w:i/>
                <w:iCs/>
              </w:rPr>
              <w:t>NYS Level 1</w:t>
            </w:r>
          </w:p>
        </w:tc>
      </w:tr>
      <w:tr w:rsidR="00506A28" w:rsidRPr="008F44BF" w14:paraId="598D7DCB" w14:textId="77777777" w:rsidTr="6BA08AA6">
        <w:trPr>
          <w:trHeight w:val="800"/>
        </w:trPr>
        <w:tc>
          <w:tcPr>
            <w:tcW w:w="1836" w:type="dxa"/>
          </w:tcPr>
          <w:p w14:paraId="3609F14B" w14:textId="77777777" w:rsidR="00570E16" w:rsidRPr="00880D19" w:rsidRDefault="00570E16" w:rsidP="00570E16">
            <w:pPr>
              <w:pStyle w:val="NoSpacing"/>
            </w:pPr>
          </w:p>
          <w:p w14:paraId="367AA73C" w14:textId="77777777" w:rsidR="00570E16" w:rsidRPr="00880D19" w:rsidRDefault="00570E16" w:rsidP="00570E16">
            <w:pPr>
              <w:pStyle w:val="NoSpacing"/>
            </w:pPr>
            <w:r>
              <w:rPr>
                <w:rStyle w:val="normaltextrun"/>
                <w:rFonts w:ascii="Calibri" w:hAnsi="Calibri" w:cs="Calibri"/>
                <w:color w:val="000000"/>
                <w:position w:val="1"/>
                <w:sz w:val="18"/>
                <w:szCs w:val="18"/>
                <w:shd w:val="clear" w:color="auto" w:fill="EDEBE9"/>
                <w:lang w:val="en"/>
              </w:rPr>
              <w:t>Collect and analyze global and regional weather data using tools, technologies, and/or models, to communicate in multiple formats how the movement and interactions of air masses result in changes in weather conditions.</w:t>
            </w:r>
          </w:p>
          <w:p w14:paraId="1A6E6C3C" w14:textId="77777777" w:rsidR="00570E16" w:rsidRPr="00880D19" w:rsidRDefault="00570E16" w:rsidP="00570E16">
            <w:pPr>
              <w:pStyle w:val="NoSpacing"/>
            </w:pPr>
          </w:p>
          <w:p w14:paraId="193AFF8F" w14:textId="77777777" w:rsidR="00570E16" w:rsidRPr="00880D19" w:rsidRDefault="00570E16" w:rsidP="00570E16">
            <w:pPr>
              <w:pStyle w:val="NoSpacing"/>
            </w:pPr>
          </w:p>
          <w:p w14:paraId="076AC88D" w14:textId="77777777" w:rsidR="00570E16" w:rsidRPr="00880D19" w:rsidRDefault="00570E16" w:rsidP="00570E16">
            <w:pPr>
              <w:pStyle w:val="NoSpacing"/>
            </w:pPr>
          </w:p>
          <w:p w14:paraId="269C7429" w14:textId="77777777" w:rsidR="00570E16" w:rsidRPr="00880D19" w:rsidRDefault="00570E16" w:rsidP="00570E16">
            <w:pPr>
              <w:pStyle w:val="NoSpacing"/>
            </w:pPr>
          </w:p>
          <w:p w14:paraId="5B20FF71" w14:textId="77777777" w:rsidR="00570E16" w:rsidRPr="00880D19" w:rsidRDefault="00570E16" w:rsidP="00570E16">
            <w:pPr>
              <w:pStyle w:val="NoSpacing"/>
            </w:pPr>
          </w:p>
          <w:p w14:paraId="1BF474E2" w14:textId="77777777" w:rsidR="00570E16" w:rsidRPr="00880D19" w:rsidRDefault="00570E16" w:rsidP="00570E16">
            <w:pPr>
              <w:pStyle w:val="NoSpacing"/>
            </w:pPr>
          </w:p>
          <w:p w14:paraId="0C34CBFC" w14:textId="77777777" w:rsidR="00570E16" w:rsidRPr="00880D19" w:rsidRDefault="00570E16" w:rsidP="00570E16">
            <w:pPr>
              <w:pStyle w:val="NoSpacing"/>
            </w:pPr>
          </w:p>
          <w:p w14:paraId="608239C4" w14:textId="77777777" w:rsidR="00570E16" w:rsidRPr="00880D19" w:rsidRDefault="00570E16" w:rsidP="00570E16">
            <w:pPr>
              <w:pStyle w:val="NoSpacing"/>
            </w:pPr>
          </w:p>
          <w:p w14:paraId="7EEF0F62" w14:textId="77777777" w:rsidR="00570E16" w:rsidRPr="00880D19" w:rsidRDefault="00570E16" w:rsidP="00570E16">
            <w:pPr>
              <w:pStyle w:val="NoSpacing"/>
            </w:pPr>
          </w:p>
          <w:p w14:paraId="342E141E" w14:textId="77777777" w:rsidR="00570E16" w:rsidRPr="00880D19" w:rsidRDefault="00570E16" w:rsidP="00570E16">
            <w:pPr>
              <w:pStyle w:val="NoSpacing"/>
            </w:pPr>
          </w:p>
          <w:p w14:paraId="4F120141" w14:textId="77777777" w:rsidR="00570E16" w:rsidRPr="00880D19" w:rsidRDefault="00570E16" w:rsidP="00570E16">
            <w:pPr>
              <w:pStyle w:val="NoSpacing"/>
              <w:rPr>
                <w:szCs w:val="20"/>
              </w:rPr>
            </w:pPr>
          </w:p>
        </w:tc>
        <w:tc>
          <w:tcPr>
            <w:tcW w:w="2444" w:type="dxa"/>
            <w:gridSpan w:val="3"/>
          </w:tcPr>
          <w:p w14:paraId="5FA65D82" w14:textId="66C6A3EE" w:rsidR="00570E16" w:rsidRPr="00880D19" w:rsidRDefault="00570E16" w:rsidP="00570E16">
            <w:pPr>
              <w:pStyle w:val="NoSpacing"/>
              <w:rPr>
                <w:szCs w:val="20"/>
              </w:rPr>
            </w:pPr>
            <w:r>
              <w:rPr>
                <w:rStyle w:val="normaltextrun"/>
                <w:rFonts w:ascii="Calibri" w:hAnsi="Calibri" w:cs="Calibri"/>
                <w:color w:val="000000"/>
                <w:position w:val="1"/>
                <w:sz w:val="18"/>
                <w:szCs w:val="18"/>
                <w:shd w:val="clear" w:color="auto" w:fill="EDEBE9"/>
                <w:lang w:val="en"/>
              </w:rPr>
              <w:t>Evaluate data and communicate information to explain how the movement and interactions of air masses result in changes in weather conditions. </w:t>
            </w:r>
          </w:p>
        </w:tc>
        <w:tc>
          <w:tcPr>
            <w:tcW w:w="2407" w:type="dxa"/>
            <w:gridSpan w:val="2"/>
          </w:tcPr>
          <w:p w14:paraId="0C5E3226" w14:textId="6D8BC3EA" w:rsidR="00570E16" w:rsidRPr="00880D19" w:rsidRDefault="00570E16" w:rsidP="00570E16">
            <w:pPr>
              <w:pStyle w:val="NoSpacing"/>
              <w:rPr>
                <w:szCs w:val="20"/>
              </w:rPr>
            </w:pPr>
            <w:r w:rsidRPr="6BA08AA6">
              <w:rPr>
                <w:rStyle w:val="normaltextrun"/>
                <w:rFonts w:ascii="Calibri" w:hAnsi="Calibri" w:cs="Calibri"/>
                <w:color w:val="000000"/>
                <w:sz w:val="18"/>
                <w:szCs w:val="18"/>
                <w:shd w:val="clear" w:color="auto" w:fill="EDEBE9"/>
              </w:rPr>
              <w:t>Evaluate data and communicate information to identify the patterns of movement and/or interactions of air masses and/or the resulting changes in weather conditions. </w:t>
            </w:r>
          </w:p>
        </w:tc>
        <w:tc>
          <w:tcPr>
            <w:tcW w:w="2028" w:type="dxa"/>
            <w:gridSpan w:val="2"/>
          </w:tcPr>
          <w:p w14:paraId="14B6A131" w14:textId="25E7DBC6" w:rsidR="00570E16" w:rsidRPr="00880D19" w:rsidRDefault="00570E16" w:rsidP="00570E16">
            <w:pPr>
              <w:pStyle w:val="NoSpacing"/>
              <w:rPr>
                <w:szCs w:val="20"/>
              </w:rPr>
            </w:pPr>
            <w:r w:rsidRPr="6BA08AA6">
              <w:rPr>
                <w:rStyle w:val="normaltextrun"/>
                <w:rFonts w:ascii="Calibri" w:hAnsi="Calibri" w:cs="Calibri"/>
                <w:color w:val="000000"/>
                <w:sz w:val="18"/>
                <w:szCs w:val="18"/>
                <w:shd w:val="clear" w:color="auto" w:fill="EDEBE9"/>
              </w:rPr>
              <w:t>Use data to identify the patterns of movement or the interactions of air masses and the resulting changes in weather conditions or to identify factors that drive the movement of air masses or from given weather conditions, identify evidence from maps that supports these conditions. </w:t>
            </w:r>
          </w:p>
        </w:tc>
        <w:tc>
          <w:tcPr>
            <w:tcW w:w="2075" w:type="dxa"/>
          </w:tcPr>
          <w:p w14:paraId="4BDF88BC" w14:textId="4AE706D5" w:rsidR="00570E16" w:rsidRPr="00880D19" w:rsidRDefault="00570E16" w:rsidP="00570E16">
            <w:pPr>
              <w:pStyle w:val="NoSpacing"/>
              <w:rPr>
                <w:szCs w:val="20"/>
              </w:rPr>
            </w:pPr>
            <w:r w:rsidRPr="6BA08AA6">
              <w:rPr>
                <w:rStyle w:val="normaltextrun"/>
                <w:rFonts w:ascii="Calibri" w:hAnsi="Calibri" w:cs="Calibri"/>
                <w:color w:val="000000"/>
                <w:sz w:val="18"/>
                <w:szCs w:val="18"/>
                <w:shd w:val="clear" w:color="auto" w:fill="EDEBE9"/>
              </w:rPr>
              <w:t>Use data and/or patterns of movement and interactions of air masses to identify the resulting changes in weather conditions or identify one factor that drives the movement of air masses or from those provided, use evidence from maps to account for weather conditions or given weather conditions, identify evidence found on maps that account for one of these conditions. </w:t>
            </w:r>
          </w:p>
        </w:tc>
      </w:tr>
      <w:tr w:rsidR="00570E16" w:rsidRPr="008F44BF" w14:paraId="127E404C" w14:textId="77777777" w:rsidTr="6BA08AA6">
        <w:tc>
          <w:tcPr>
            <w:tcW w:w="10790" w:type="dxa"/>
            <w:gridSpan w:val="9"/>
            <w:shd w:val="clear" w:color="auto" w:fill="EEECE1"/>
          </w:tcPr>
          <w:p w14:paraId="32FC420A" w14:textId="77777777" w:rsidR="00570E16" w:rsidRPr="003206CE" w:rsidRDefault="00570E16" w:rsidP="00570E16">
            <w:pPr>
              <w:spacing w:after="0" w:line="240" w:lineRule="auto"/>
              <w:rPr>
                <w:b/>
              </w:rPr>
            </w:pPr>
          </w:p>
        </w:tc>
      </w:tr>
      <w:tr w:rsidR="00570E16" w:rsidRPr="008F44BF" w14:paraId="4293404B" w14:textId="77777777" w:rsidTr="6BA08AA6">
        <w:tc>
          <w:tcPr>
            <w:tcW w:w="6687"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E25C5B" w14:textId="065DA6C9" w:rsidR="00570E16" w:rsidRDefault="00570E16" w:rsidP="00570E16">
            <w:pPr>
              <w:spacing w:after="0" w:line="240" w:lineRule="auto"/>
              <w:rPr>
                <w:b/>
                <w:u w:val="single"/>
              </w:rPr>
            </w:pPr>
            <w:r>
              <w:rPr>
                <w:b/>
                <w:u w:val="single"/>
              </w:rPr>
              <w:t>Clarification Statement</w:t>
            </w:r>
            <w:r w:rsidR="00970DFC">
              <w:rPr>
                <w:b/>
                <w:u w:val="single"/>
              </w:rPr>
              <w:t xml:space="preserve"> –</w:t>
            </w:r>
          </w:p>
          <w:p w14:paraId="0D7728C0" w14:textId="00DB24A9" w:rsidR="00970DFC" w:rsidRDefault="00970DFC" w:rsidP="00570E16">
            <w:pPr>
              <w:spacing w:after="0" w:line="240" w:lineRule="auto"/>
              <w:rPr>
                <w:b/>
              </w:rPr>
            </w:pPr>
            <w:r>
              <w:rPr>
                <w:b/>
              </w:rPr>
              <w:t>This lesson would come into play after Astronomy and understanding how the angle of insolation plays a major concept</w:t>
            </w:r>
            <w:r w:rsidR="00C552F4">
              <w:rPr>
                <w:b/>
              </w:rPr>
              <w:t xml:space="preserve"> of climate on earth as the Earth being Round plays on Temperate vs Tropical Zones.  </w:t>
            </w:r>
          </w:p>
          <w:p w14:paraId="0B3DACAF" w14:textId="1773157B" w:rsidR="00570E16" w:rsidRPr="000B218F" w:rsidRDefault="00570E16" w:rsidP="00570E16">
            <w:pPr>
              <w:spacing w:after="0" w:line="240" w:lineRule="auto"/>
              <w:rPr>
                <w:b/>
              </w:rPr>
            </w:pPr>
          </w:p>
        </w:tc>
        <w:tc>
          <w:tcPr>
            <w:tcW w:w="410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2D32BB" w14:textId="77777777" w:rsidR="00570E16" w:rsidRDefault="00570E16" w:rsidP="00570E16">
            <w:pPr>
              <w:spacing w:after="0" w:line="240" w:lineRule="auto"/>
              <w:rPr>
                <w:b/>
                <w:u w:val="single"/>
              </w:rPr>
            </w:pPr>
            <w:r>
              <w:rPr>
                <w:b/>
                <w:u w:val="single"/>
              </w:rPr>
              <w:t>Assessment Boundary</w:t>
            </w:r>
          </w:p>
          <w:p w14:paraId="73EC129F" w14:textId="358BBCF3" w:rsidR="00BD0636" w:rsidRPr="000B218F" w:rsidRDefault="00D65F79" w:rsidP="00570E16">
            <w:pPr>
              <w:spacing w:after="0" w:line="240" w:lineRule="auto"/>
              <w:rPr>
                <w:bCs/>
              </w:rPr>
            </w:pPr>
            <w:r>
              <w:rPr>
                <w:bCs/>
              </w:rPr>
              <w:t>Analysis of understanding is the ability of the student to be able to draw</w:t>
            </w:r>
            <w:r w:rsidR="002722BE">
              <w:rPr>
                <w:bCs/>
              </w:rPr>
              <w:t xml:space="preserve"> a convection current to see How High pressure and low Pressure systems interact.</w:t>
            </w:r>
          </w:p>
        </w:tc>
      </w:tr>
      <w:tr w:rsidR="00570E16" w:rsidRPr="008F44BF" w14:paraId="5F8496A6" w14:textId="77777777" w:rsidTr="6BA08AA6">
        <w:tc>
          <w:tcPr>
            <w:tcW w:w="10790" w:type="dxa"/>
            <w:gridSpan w:val="9"/>
            <w:shd w:val="clear" w:color="auto" w:fill="EEECE1"/>
          </w:tcPr>
          <w:p w14:paraId="216FF7DD" w14:textId="77777777" w:rsidR="00570E16" w:rsidRPr="003206CE" w:rsidRDefault="00570E16" w:rsidP="00570E16">
            <w:pPr>
              <w:spacing w:after="0" w:line="240" w:lineRule="auto"/>
              <w:rPr>
                <w:b/>
              </w:rPr>
            </w:pPr>
          </w:p>
        </w:tc>
      </w:tr>
      <w:tr w:rsidR="00570E16" w:rsidRPr="008F44BF" w14:paraId="619EA28C" w14:textId="77777777" w:rsidTr="6BA08AA6">
        <w:trPr>
          <w:trHeight w:val="800"/>
        </w:trPr>
        <w:tc>
          <w:tcPr>
            <w:tcW w:w="10790" w:type="dxa"/>
            <w:gridSpan w:val="9"/>
          </w:tcPr>
          <w:p w14:paraId="7C945570" w14:textId="1ADD02EF" w:rsidR="00570E16" w:rsidRPr="00880D19" w:rsidRDefault="00570E16" w:rsidP="00570E16">
            <w:pPr>
              <w:pStyle w:val="NoSpacing"/>
              <w:rPr>
                <w:szCs w:val="20"/>
              </w:rPr>
            </w:pPr>
            <w:r>
              <w:rPr>
                <w:rFonts w:eastAsiaTheme="minorEastAsia" w:cstheme="minorHAnsi"/>
                <w:b/>
                <w:szCs w:val="24"/>
              </w:rPr>
              <w:t>Connection to Anchoring Phenomenon</w:t>
            </w:r>
            <w:r w:rsidRPr="000533A8">
              <w:rPr>
                <w:rFonts w:eastAsiaTheme="minorEastAsia" w:cstheme="minorHAnsi"/>
                <w:b/>
                <w:szCs w:val="24"/>
              </w:rPr>
              <w:t>:</w:t>
            </w:r>
            <w:r w:rsidRPr="000533A8">
              <w:rPr>
                <w:rFonts w:eastAsiaTheme="minorEastAsia" w:cstheme="minorHAnsi"/>
                <w:szCs w:val="24"/>
              </w:rPr>
              <w:t xml:space="preserve"> </w:t>
            </w:r>
            <w:r w:rsidR="002722BE">
              <w:rPr>
                <w:rFonts w:eastAsiaTheme="minorEastAsia" w:cstheme="minorHAnsi"/>
                <w:szCs w:val="24"/>
              </w:rPr>
              <w:t>H</w:t>
            </w:r>
            <w:r w:rsidR="00DF428C">
              <w:rPr>
                <w:rFonts w:eastAsiaTheme="minorEastAsia" w:cstheme="minorHAnsi"/>
                <w:szCs w:val="24"/>
              </w:rPr>
              <w:t>ow Pressure systems are created by the ability of the earth to absorb energy by states of matter, texture, and color…  How the sun</w:t>
            </w:r>
            <w:r w:rsidR="00E652C1">
              <w:rPr>
                <w:rFonts w:eastAsiaTheme="minorEastAsia" w:cstheme="minorHAnsi"/>
                <w:szCs w:val="24"/>
              </w:rPr>
              <w:t xml:space="preserve">’s angle increases or decreases this ability by the angle of insolation with its rotation and </w:t>
            </w:r>
            <w:r w:rsidR="008103D0">
              <w:rPr>
                <w:rFonts w:eastAsiaTheme="minorEastAsia" w:cstheme="minorHAnsi"/>
                <w:szCs w:val="24"/>
              </w:rPr>
              <w:t>revolution.</w:t>
            </w:r>
          </w:p>
        </w:tc>
      </w:tr>
      <w:tr w:rsidR="00570E16" w:rsidRPr="008F44BF" w14:paraId="3E9086E9" w14:textId="77777777" w:rsidTr="6BA08AA6">
        <w:tc>
          <w:tcPr>
            <w:tcW w:w="10790" w:type="dxa"/>
            <w:gridSpan w:val="9"/>
            <w:shd w:val="clear" w:color="auto" w:fill="EEECE1"/>
          </w:tcPr>
          <w:p w14:paraId="78CF2A23" w14:textId="77777777" w:rsidR="00570E16" w:rsidRPr="003206CE" w:rsidRDefault="00570E16" w:rsidP="00570E16">
            <w:pPr>
              <w:spacing w:after="0" w:line="240" w:lineRule="auto"/>
              <w:rPr>
                <w:b/>
              </w:rPr>
            </w:pPr>
            <w:bookmarkStart w:id="0" w:name="_Hlk160713170"/>
          </w:p>
        </w:tc>
      </w:tr>
      <w:tr w:rsidR="00570E16" w:rsidRPr="008F44BF" w14:paraId="089BB948" w14:textId="77777777" w:rsidTr="6BA08AA6">
        <w:trPr>
          <w:trHeight w:val="800"/>
        </w:trPr>
        <w:tc>
          <w:tcPr>
            <w:tcW w:w="10790" w:type="dxa"/>
            <w:gridSpan w:val="9"/>
          </w:tcPr>
          <w:p w14:paraId="49947EC6" w14:textId="02EBC214" w:rsidR="00570E16" w:rsidRPr="00880D19" w:rsidRDefault="00570E16" w:rsidP="00570E16">
            <w:pPr>
              <w:pStyle w:val="NoSpacing"/>
              <w:rPr>
                <w:szCs w:val="20"/>
              </w:rPr>
            </w:pPr>
            <w:r>
              <w:rPr>
                <w:rFonts w:eastAsiaTheme="minorEastAsia" w:cstheme="minorHAnsi"/>
                <w:b/>
                <w:szCs w:val="24"/>
              </w:rPr>
              <w:t>Essential Question(s)</w:t>
            </w:r>
            <w:r w:rsidRPr="000533A8">
              <w:rPr>
                <w:rFonts w:eastAsiaTheme="minorEastAsia" w:cstheme="minorHAnsi"/>
                <w:b/>
                <w:szCs w:val="24"/>
              </w:rPr>
              <w:t>:</w:t>
            </w:r>
            <w:r w:rsidRPr="000533A8">
              <w:rPr>
                <w:rFonts w:eastAsiaTheme="minorEastAsia" w:cstheme="minorHAnsi"/>
                <w:szCs w:val="24"/>
              </w:rPr>
              <w:t xml:space="preserve"> </w:t>
            </w:r>
            <w:r w:rsidR="008103D0">
              <w:rPr>
                <w:rFonts w:eastAsiaTheme="minorEastAsia" w:cstheme="minorHAnsi"/>
                <w:szCs w:val="24"/>
              </w:rPr>
              <w:t xml:space="preserve"> </w:t>
            </w:r>
            <w:r w:rsidR="00650C7C">
              <w:rPr>
                <w:rFonts w:eastAsiaTheme="minorEastAsia" w:cstheme="minorHAnsi"/>
                <w:szCs w:val="24"/>
              </w:rPr>
              <w:t xml:space="preserve">Why do so many beach goers always condense at the </w:t>
            </w:r>
            <w:r w:rsidR="00976EE3">
              <w:rPr>
                <w:rFonts w:eastAsiaTheme="minorEastAsia" w:cstheme="minorHAnsi"/>
                <w:szCs w:val="24"/>
              </w:rPr>
              <w:t xml:space="preserve">waters edge and why are the beach volley ball nets always by the dunes or farthest away from the </w:t>
            </w:r>
            <w:r w:rsidR="00286F64">
              <w:rPr>
                <w:rFonts w:eastAsiaTheme="minorEastAsia" w:cstheme="minorHAnsi"/>
                <w:szCs w:val="24"/>
              </w:rPr>
              <w:t>shore break or ocean.</w:t>
            </w:r>
          </w:p>
        </w:tc>
      </w:tr>
      <w:bookmarkEnd w:id="0"/>
      <w:tr w:rsidR="00570E16" w14:paraId="2DA7DE76" w14:textId="77777777" w:rsidTr="6BA08AA6">
        <w:tc>
          <w:tcPr>
            <w:tcW w:w="10790" w:type="dxa"/>
            <w:gridSpan w:val="9"/>
            <w:shd w:val="clear" w:color="auto" w:fill="EEECE1"/>
          </w:tcPr>
          <w:p w14:paraId="591FA272" w14:textId="49824759" w:rsidR="00570E16" w:rsidRPr="00493481" w:rsidRDefault="00570E16" w:rsidP="00570E16">
            <w:pPr>
              <w:spacing w:after="0" w:line="240" w:lineRule="auto"/>
              <w:rPr>
                <w:b/>
                <w:bCs/>
              </w:rPr>
            </w:pPr>
            <w:r w:rsidRPr="00493481">
              <w:rPr>
                <w:b/>
                <w:bCs/>
              </w:rPr>
              <w:t>Instructional</w:t>
            </w:r>
            <w:r>
              <w:rPr>
                <w:b/>
                <w:bCs/>
              </w:rPr>
              <w:t xml:space="preserve"> </w:t>
            </w:r>
            <w:r w:rsidRPr="00493481">
              <w:rPr>
                <w:b/>
                <w:bCs/>
              </w:rPr>
              <w:t>Strategies</w:t>
            </w:r>
            <w:r>
              <w:rPr>
                <w:b/>
                <w:bCs/>
              </w:rPr>
              <w:t xml:space="preserve"> </w:t>
            </w:r>
            <w:r w:rsidRPr="00493481">
              <w:rPr>
                <w:b/>
                <w:bCs/>
              </w:rPr>
              <w:t>&amp;</w:t>
            </w:r>
            <w:r>
              <w:rPr>
                <w:b/>
                <w:bCs/>
              </w:rPr>
              <w:t xml:space="preserve"> </w:t>
            </w:r>
            <w:r w:rsidRPr="00493481">
              <w:rPr>
                <w:b/>
                <w:bCs/>
              </w:rPr>
              <w:t>Learning</w:t>
            </w:r>
            <w:r>
              <w:rPr>
                <w:b/>
                <w:bCs/>
              </w:rPr>
              <w:t xml:space="preserve"> </w:t>
            </w:r>
            <w:r w:rsidRPr="00493481">
              <w:rPr>
                <w:b/>
                <w:bCs/>
              </w:rPr>
              <w:t>Tasks:</w:t>
            </w:r>
            <w:r>
              <w:rPr>
                <w:b/>
                <w:bCs/>
              </w:rPr>
              <w:t xml:space="preserve"> </w:t>
            </w:r>
            <w:r w:rsidRPr="00493481">
              <w:rPr>
                <w:b/>
                <w:bCs/>
              </w:rPr>
              <w:t>Engage,</w:t>
            </w:r>
            <w:r>
              <w:rPr>
                <w:b/>
                <w:bCs/>
              </w:rPr>
              <w:t xml:space="preserve"> </w:t>
            </w:r>
            <w:r w:rsidRPr="00493481">
              <w:rPr>
                <w:b/>
                <w:bCs/>
              </w:rPr>
              <w:t>Explore,</w:t>
            </w:r>
            <w:r>
              <w:rPr>
                <w:b/>
                <w:bCs/>
              </w:rPr>
              <w:t xml:space="preserve"> </w:t>
            </w:r>
            <w:r w:rsidRPr="00493481">
              <w:rPr>
                <w:b/>
                <w:bCs/>
              </w:rPr>
              <w:t>Explain,</w:t>
            </w:r>
            <w:r>
              <w:rPr>
                <w:b/>
                <w:bCs/>
              </w:rPr>
              <w:t xml:space="preserve"> </w:t>
            </w:r>
            <w:r w:rsidRPr="00493481">
              <w:rPr>
                <w:b/>
                <w:bCs/>
              </w:rPr>
              <w:t>Elaborate,</w:t>
            </w:r>
            <w:r>
              <w:rPr>
                <w:b/>
                <w:bCs/>
              </w:rPr>
              <w:t xml:space="preserve"> </w:t>
            </w:r>
            <w:r w:rsidRPr="00493481">
              <w:rPr>
                <w:b/>
                <w:bCs/>
              </w:rPr>
              <w:t>Evaluate</w:t>
            </w:r>
          </w:p>
        </w:tc>
      </w:tr>
      <w:tr w:rsidR="00570E16" w14:paraId="3F525409" w14:textId="77777777" w:rsidTr="6BA08AA6">
        <w:tc>
          <w:tcPr>
            <w:tcW w:w="3525" w:type="dxa"/>
            <w:gridSpan w:val="2"/>
            <w:tcBorders>
              <w:bottom w:val="single" w:sz="4" w:space="0" w:color="000000" w:themeColor="text1"/>
            </w:tcBorders>
          </w:tcPr>
          <w:p w14:paraId="1C0E0FB0" w14:textId="1B6FABBF" w:rsidR="00570E16" w:rsidRPr="003206CE" w:rsidRDefault="00570E16" w:rsidP="00570E16">
            <w:pPr>
              <w:autoSpaceDE w:val="0"/>
              <w:autoSpaceDN w:val="0"/>
              <w:adjustRightInd w:val="0"/>
              <w:spacing w:after="0" w:line="240" w:lineRule="auto"/>
              <w:rPr>
                <w:rFonts w:cs="Courier New"/>
                <w:b/>
              </w:rPr>
            </w:pPr>
            <w:r>
              <w:rPr>
                <w:rFonts w:cs="Courier New"/>
                <w:b/>
              </w:rPr>
              <w:t>Engage</w:t>
            </w:r>
            <w:r w:rsidRPr="003206CE">
              <w:rPr>
                <w:rFonts w:cs="Courier New"/>
                <w:b/>
              </w:rPr>
              <w:t>:</w:t>
            </w:r>
            <w:r>
              <w:rPr>
                <w:rFonts w:cs="Courier New"/>
                <w:bCs/>
              </w:rPr>
              <w:t xml:space="preserve"> </w:t>
            </w:r>
            <w:r>
              <w:rPr>
                <w:rFonts w:cs="Courier New"/>
                <w:bCs/>
                <w:i/>
                <w:iCs/>
              </w:rPr>
              <w:t>Anchoring phenomenon, demonstration; observations of images, video clip or data…</w:t>
            </w:r>
            <w:r w:rsidRPr="003206CE">
              <w:rPr>
                <w:rFonts w:cs="Courier New"/>
                <w:b/>
              </w:rPr>
              <w:t xml:space="preserve">                                                      </w:t>
            </w:r>
          </w:p>
          <w:p w14:paraId="627C9CF7" w14:textId="77777777" w:rsidR="00570E16" w:rsidRPr="00F5335C" w:rsidRDefault="00570E16" w:rsidP="00570E16">
            <w:pPr>
              <w:spacing w:after="0" w:line="240" w:lineRule="auto"/>
              <w:rPr>
                <w:rFonts w:cs="Courier New"/>
                <w:sz w:val="18"/>
                <w:szCs w:val="18"/>
              </w:rPr>
            </w:pPr>
          </w:p>
        </w:tc>
        <w:tc>
          <w:tcPr>
            <w:tcW w:w="7265" w:type="dxa"/>
            <w:gridSpan w:val="7"/>
            <w:tcBorders>
              <w:bottom w:val="single" w:sz="4" w:space="0" w:color="000000" w:themeColor="text1"/>
            </w:tcBorders>
          </w:tcPr>
          <w:p w14:paraId="1E55DE59" w14:textId="77777777" w:rsidR="00570E16" w:rsidRDefault="00570E16" w:rsidP="00570E16">
            <w:pPr>
              <w:spacing w:after="0" w:line="240" w:lineRule="auto"/>
              <w:jc w:val="center"/>
            </w:pPr>
          </w:p>
          <w:p w14:paraId="29933203" w14:textId="0E06E9BE" w:rsidR="00570E16" w:rsidRDefault="00B35CD0" w:rsidP="00B35CD0">
            <w:pPr>
              <w:spacing w:after="0" w:line="240" w:lineRule="auto"/>
            </w:pPr>
            <w:r>
              <w:t xml:space="preserve">Little past learning of </w:t>
            </w:r>
            <w:r w:rsidR="000E2A1F">
              <w:t>conduction, convection</w:t>
            </w:r>
            <w:r>
              <w:t xml:space="preserve"> and radiation is important</w:t>
            </w:r>
            <w:r w:rsidR="00F63604">
              <w:t xml:space="preserve">, to make sure all students understand that energy transfer is constantly occurring at the surface </w:t>
            </w:r>
            <w:r w:rsidR="000E2A1F">
              <w:t>of</w:t>
            </w:r>
            <w:r w:rsidR="00F63604">
              <w:t xml:space="preserve"> the earth.  The Kite </w:t>
            </w:r>
            <w:r w:rsidR="000E2A1F">
              <w:t>phenomenon</w:t>
            </w:r>
            <w:r w:rsidR="006C133B">
              <w:t xml:space="preserve"> given as a link is going to get the </w:t>
            </w:r>
            <w:r w:rsidR="000E2A1F">
              <w:t>students</w:t>
            </w:r>
            <w:r w:rsidR="006C133B">
              <w:t xml:space="preserve"> excited to figure of that there </w:t>
            </w:r>
            <w:r w:rsidR="000E2A1F">
              <w:t>must</w:t>
            </w:r>
            <w:r w:rsidR="006C133B">
              <w:t xml:space="preserve"> be wind that</w:t>
            </w:r>
            <w:r w:rsidR="00593BAC">
              <w:t xml:space="preserve"> is produced.  But how is that sea breeze created so that the kite surfer can manipulat</w:t>
            </w:r>
            <w:r w:rsidR="000E2A1F">
              <w:t>e the sail to skip across the water at east, also what happens to the kite surfer’s ability as the sun is setting over time.  Predict what happens to his ability to maneuver as wind shift occurs.</w:t>
            </w:r>
          </w:p>
          <w:p w14:paraId="04599633" w14:textId="77777777" w:rsidR="00570E16" w:rsidRDefault="00570E16" w:rsidP="00570E16">
            <w:pPr>
              <w:spacing w:after="0" w:line="240" w:lineRule="auto"/>
              <w:jc w:val="center"/>
            </w:pPr>
          </w:p>
          <w:p w14:paraId="704D823F" w14:textId="77777777" w:rsidR="00570E16" w:rsidRDefault="00570E16" w:rsidP="00570E16">
            <w:pPr>
              <w:spacing w:after="0" w:line="240" w:lineRule="auto"/>
              <w:jc w:val="center"/>
            </w:pPr>
          </w:p>
          <w:p w14:paraId="28430097" w14:textId="77777777" w:rsidR="00570E16" w:rsidRDefault="00570E16" w:rsidP="00570E16">
            <w:pPr>
              <w:spacing w:after="0" w:line="240" w:lineRule="auto"/>
              <w:jc w:val="center"/>
            </w:pPr>
          </w:p>
          <w:p w14:paraId="619E9B40" w14:textId="688A9A01" w:rsidR="00570E16" w:rsidRPr="001707BA" w:rsidRDefault="00570E16" w:rsidP="00570E16">
            <w:pPr>
              <w:spacing w:after="0" w:line="240" w:lineRule="auto"/>
              <w:jc w:val="center"/>
            </w:pPr>
          </w:p>
        </w:tc>
      </w:tr>
      <w:tr w:rsidR="00570E16" w14:paraId="2BA68166" w14:textId="77777777" w:rsidTr="6BA08AA6">
        <w:tc>
          <w:tcPr>
            <w:tcW w:w="10790" w:type="dxa"/>
            <w:gridSpan w:val="9"/>
            <w:shd w:val="clear" w:color="auto" w:fill="EEECE1"/>
          </w:tcPr>
          <w:p w14:paraId="546EA859" w14:textId="77777777" w:rsidR="00570E16" w:rsidRDefault="00570E16" w:rsidP="00570E16">
            <w:pPr>
              <w:spacing w:after="0" w:line="240" w:lineRule="auto"/>
            </w:pPr>
          </w:p>
        </w:tc>
      </w:tr>
      <w:tr w:rsidR="00570E16" w14:paraId="3876C4DA" w14:textId="77777777" w:rsidTr="6BA08AA6">
        <w:tc>
          <w:tcPr>
            <w:tcW w:w="3525" w:type="dxa"/>
            <w:gridSpan w:val="2"/>
            <w:shd w:val="clear" w:color="auto" w:fill="auto"/>
          </w:tcPr>
          <w:p w14:paraId="2DBEF734" w14:textId="042C88EF" w:rsidR="00570E16" w:rsidRPr="00526C54" w:rsidRDefault="00570E16" w:rsidP="00570E16">
            <w:pPr>
              <w:autoSpaceDE w:val="0"/>
              <w:autoSpaceDN w:val="0"/>
              <w:adjustRightInd w:val="0"/>
              <w:spacing w:after="0" w:line="240" w:lineRule="auto"/>
              <w:rPr>
                <w:rFonts w:cs="Courier New"/>
                <w:bCs/>
                <w:i/>
                <w:iCs/>
              </w:rPr>
            </w:pPr>
            <w:r>
              <w:rPr>
                <w:rFonts w:cs="Courier New"/>
                <w:b/>
              </w:rPr>
              <w:t xml:space="preserve">Explore: </w:t>
            </w:r>
            <w:r>
              <w:rPr>
                <w:rFonts w:cs="Courier New"/>
                <w:bCs/>
                <w:i/>
                <w:iCs/>
              </w:rPr>
              <w:t>Students investigate, experiment, hands-on activity….</w:t>
            </w:r>
          </w:p>
        </w:tc>
        <w:tc>
          <w:tcPr>
            <w:tcW w:w="7265" w:type="dxa"/>
            <w:gridSpan w:val="7"/>
            <w:shd w:val="clear" w:color="auto" w:fill="auto"/>
          </w:tcPr>
          <w:p w14:paraId="4CD086B5" w14:textId="77777777" w:rsidR="00570E16" w:rsidRDefault="00570E16" w:rsidP="00570E16">
            <w:pPr>
              <w:spacing w:after="0" w:line="240" w:lineRule="auto"/>
              <w:jc w:val="center"/>
            </w:pPr>
          </w:p>
          <w:p w14:paraId="27907E00" w14:textId="3E1F5583" w:rsidR="00570E16" w:rsidRDefault="0094123C" w:rsidP="0094123C">
            <w:pPr>
              <w:tabs>
                <w:tab w:val="left" w:pos="285"/>
              </w:tabs>
              <w:spacing w:after="0" w:line="240" w:lineRule="auto"/>
            </w:pPr>
            <w:r>
              <w:tab/>
              <w:t>First</w:t>
            </w:r>
            <w:r w:rsidR="00B33736">
              <w:t>,</w:t>
            </w:r>
            <w:r>
              <w:t xml:space="preserve"> I would go old school with a </w:t>
            </w:r>
            <w:r w:rsidR="00BB6665">
              <w:t>beaker</w:t>
            </w:r>
            <w:r>
              <w:t xml:space="preserve"> and </w:t>
            </w:r>
            <w:r w:rsidR="000D0A5B">
              <w:t xml:space="preserve">paper </w:t>
            </w:r>
            <w:r w:rsidR="00EF76DD">
              <w:t xml:space="preserve">dots and explain how the kinetic energy is molecules are going from a condense state to expansion state and how energy is being </w:t>
            </w:r>
            <w:r w:rsidR="00BB6665">
              <w:t>inputted</w:t>
            </w:r>
            <w:r w:rsidR="00EF76DD">
              <w:t>, just like the sun as it rises and becomes more direct.</w:t>
            </w:r>
            <w:r w:rsidR="007B2180">
              <w:t xml:space="preserve">  </w:t>
            </w:r>
            <w:r w:rsidR="00B33736">
              <w:t>Once dots are moving in convection cells</w:t>
            </w:r>
            <w:r w:rsidR="00D26768">
              <w:t>, have students draw on a worksheet the circular pattern. One could bring in potential energy</w:t>
            </w:r>
            <w:r w:rsidR="00645C37">
              <w:t xml:space="preserve"> and kinetic energy, less dense, more dense, warm= less dense vs cold</w:t>
            </w:r>
            <w:r w:rsidR="00FA6317">
              <w:t>=more dense. Now the kite</w:t>
            </w:r>
            <w:r w:rsidR="00E361ED">
              <w:t xml:space="preserve"> phenomena </w:t>
            </w:r>
            <w:r w:rsidR="00BB6665">
              <w:t>are</w:t>
            </w:r>
            <w:r w:rsidR="00E361ED">
              <w:t xml:space="preserve"> working on gas not water so a </w:t>
            </w:r>
            <w:r w:rsidR="00BB6665">
              <w:t>hands-on</w:t>
            </w:r>
            <w:r w:rsidR="00E361ED">
              <w:t xml:space="preserve"> activity like students lighting tea bags to show</w:t>
            </w:r>
            <w:r w:rsidR="00E24411">
              <w:t xml:space="preserve"> convection currents rising would be a great activity for them to see hands on what is occurring at the beach on the sand</w:t>
            </w:r>
            <w:r w:rsidR="006B686E">
              <w:t xml:space="preserve">.  </w:t>
            </w:r>
            <w:r w:rsidR="00BB6665">
              <w:t>Also,</w:t>
            </w:r>
            <w:r w:rsidR="006B686E">
              <w:t xml:space="preserve"> reradiation can also come into play with heat capacity and specific heats of substances.</w:t>
            </w:r>
            <w:r w:rsidR="00075306">
              <w:t xml:space="preserve">  Once the students have the grasp that when heat is applied by a hot plate or a match that the air or water molecules</w:t>
            </w:r>
            <w:r w:rsidR="001342EE">
              <w:t xml:space="preserve"> are expanding that this is creating a low </w:t>
            </w:r>
            <w:r w:rsidR="00BB6665">
              <w:t>pressure,</w:t>
            </w:r>
            <w:r w:rsidR="001342EE">
              <w:t xml:space="preserve"> and everything is </w:t>
            </w:r>
            <w:r w:rsidR="00BB6665">
              <w:t>rising.</w:t>
            </w:r>
            <w:r w:rsidR="00335211">
              <w:t xml:space="preserve"> The opposite is when it is cold condensing is occurring and is moving downwards.</w:t>
            </w:r>
          </w:p>
          <w:p w14:paraId="04C9C24D" w14:textId="77777777" w:rsidR="00EC10F1" w:rsidRDefault="00EC10F1" w:rsidP="0094123C">
            <w:pPr>
              <w:tabs>
                <w:tab w:val="left" w:pos="285"/>
              </w:tabs>
              <w:spacing w:after="0" w:line="240" w:lineRule="auto"/>
            </w:pPr>
          </w:p>
          <w:p w14:paraId="0349A9AC" w14:textId="05B346BB" w:rsidR="00EC10F1" w:rsidRDefault="00EC10F1" w:rsidP="0094123C">
            <w:pPr>
              <w:tabs>
                <w:tab w:val="left" w:pos="285"/>
              </w:tabs>
              <w:spacing w:after="0" w:line="240" w:lineRule="auto"/>
            </w:pPr>
            <w:r>
              <w:t>When the tea bag demo or class activity is occurring, this becomes a great time to use your ESRT</w:t>
            </w:r>
            <w:r w:rsidR="00FB2C57">
              <w:t xml:space="preserve"> Page 19 to show how these currents occur in the tropo</w:t>
            </w:r>
            <w:r w:rsidR="006108CD">
              <w:t>sphere of the earth and creates weather patterns.</w:t>
            </w:r>
          </w:p>
          <w:p w14:paraId="61FDC4A2" w14:textId="77777777" w:rsidR="00D46906" w:rsidRDefault="00D46906" w:rsidP="0094123C">
            <w:pPr>
              <w:tabs>
                <w:tab w:val="left" w:pos="285"/>
              </w:tabs>
              <w:spacing w:after="0" w:line="240" w:lineRule="auto"/>
            </w:pPr>
          </w:p>
          <w:p w14:paraId="3A6E6FF0" w14:textId="4AF2DD03" w:rsidR="00570E16" w:rsidRDefault="00D46906" w:rsidP="00884090">
            <w:pPr>
              <w:tabs>
                <w:tab w:val="left" w:pos="285"/>
              </w:tabs>
              <w:spacing w:after="0" w:line="240" w:lineRule="auto"/>
            </w:pPr>
            <w:r>
              <w:t xml:space="preserve">If your district has gizmo, there is also an awesome </w:t>
            </w:r>
            <w:r w:rsidR="00447D17">
              <w:t>exploration that they could also do in order to understand the convection current mechanics.  It could also be used as a way to give homework or supplemental work.</w:t>
            </w:r>
          </w:p>
          <w:p w14:paraId="30AA8D5C" w14:textId="3BC61DB5" w:rsidR="00570E16" w:rsidRDefault="00570E16" w:rsidP="00570E16">
            <w:pPr>
              <w:spacing w:after="0" w:line="240" w:lineRule="auto"/>
              <w:jc w:val="center"/>
            </w:pPr>
          </w:p>
        </w:tc>
      </w:tr>
      <w:tr w:rsidR="00570E16" w14:paraId="26673CC9" w14:textId="77777777" w:rsidTr="6BA08AA6">
        <w:tc>
          <w:tcPr>
            <w:tcW w:w="10790" w:type="dxa"/>
            <w:gridSpan w:val="9"/>
            <w:shd w:val="clear" w:color="auto" w:fill="EEECE1"/>
          </w:tcPr>
          <w:p w14:paraId="502B40F1" w14:textId="77777777" w:rsidR="00570E16" w:rsidRDefault="00570E16" w:rsidP="00570E16">
            <w:pPr>
              <w:spacing w:after="0" w:line="240" w:lineRule="auto"/>
            </w:pPr>
          </w:p>
        </w:tc>
      </w:tr>
      <w:tr w:rsidR="00570E16" w14:paraId="6EB90734" w14:textId="77777777" w:rsidTr="6BA08AA6">
        <w:tc>
          <w:tcPr>
            <w:tcW w:w="3525" w:type="dxa"/>
            <w:gridSpan w:val="2"/>
            <w:tcBorders>
              <w:bottom w:val="single" w:sz="4" w:space="0" w:color="000000" w:themeColor="text1"/>
            </w:tcBorders>
          </w:tcPr>
          <w:p w14:paraId="6193BFB0" w14:textId="4A68C238" w:rsidR="00570E16" w:rsidRPr="00682A31" w:rsidRDefault="00570E16" w:rsidP="00570E16">
            <w:pPr>
              <w:autoSpaceDE w:val="0"/>
              <w:autoSpaceDN w:val="0"/>
              <w:adjustRightInd w:val="0"/>
              <w:spacing w:after="0" w:line="240" w:lineRule="auto"/>
              <w:rPr>
                <w:rFonts w:cs="Courier New"/>
                <w:bCs/>
                <w:i/>
                <w:iCs/>
                <w:sz w:val="20"/>
                <w:szCs w:val="20"/>
              </w:rPr>
            </w:pPr>
            <w:r>
              <w:rPr>
                <w:rFonts w:cs="Courier New"/>
                <w:b/>
              </w:rPr>
              <w:t>Explain:</w:t>
            </w:r>
            <w:r w:rsidRPr="003206CE">
              <w:rPr>
                <w:rFonts w:cs="Courier New"/>
                <w:b/>
              </w:rPr>
              <w:t xml:space="preserve"> </w:t>
            </w:r>
            <w:r>
              <w:rPr>
                <w:rFonts w:cs="Courier New"/>
                <w:bCs/>
                <w:i/>
                <w:iCs/>
              </w:rPr>
              <w:t>Students share their observations and evidence to explain their understanding…possible whole group/class discussion…</w:t>
            </w:r>
          </w:p>
          <w:p w14:paraId="7C2DA684" w14:textId="77777777" w:rsidR="00570E16" w:rsidRPr="003206CE" w:rsidRDefault="00570E16" w:rsidP="00570E16">
            <w:pPr>
              <w:autoSpaceDE w:val="0"/>
              <w:autoSpaceDN w:val="0"/>
              <w:adjustRightInd w:val="0"/>
              <w:spacing w:after="0" w:line="240" w:lineRule="auto"/>
              <w:rPr>
                <w:rFonts w:cs="Courier New"/>
              </w:rPr>
            </w:pPr>
          </w:p>
        </w:tc>
        <w:tc>
          <w:tcPr>
            <w:tcW w:w="7265" w:type="dxa"/>
            <w:gridSpan w:val="7"/>
            <w:tcBorders>
              <w:bottom w:val="single" w:sz="4" w:space="0" w:color="000000" w:themeColor="text1"/>
            </w:tcBorders>
          </w:tcPr>
          <w:p w14:paraId="7E59FF26" w14:textId="77777777" w:rsidR="00570E16" w:rsidRDefault="00570E16" w:rsidP="00570E16">
            <w:pPr>
              <w:spacing w:after="0" w:line="240" w:lineRule="auto"/>
              <w:jc w:val="center"/>
            </w:pPr>
          </w:p>
          <w:p w14:paraId="5D9E55E8" w14:textId="2AF29656" w:rsidR="00570E16" w:rsidRDefault="00506A28" w:rsidP="00570E16">
            <w:pPr>
              <w:spacing w:after="0" w:line="240" w:lineRule="auto"/>
              <w:jc w:val="center"/>
            </w:pPr>
            <w:r>
              <w:t>Simple diagram like this can be used to see if the students understand the mechanics of the convection cell in the beaker with hole punch dots.</w:t>
            </w:r>
          </w:p>
          <w:p w14:paraId="1E527DEC" w14:textId="77777777" w:rsidR="00570E16" w:rsidRDefault="00570E16" w:rsidP="00570E16">
            <w:pPr>
              <w:spacing w:after="0" w:line="240" w:lineRule="auto"/>
              <w:jc w:val="center"/>
            </w:pPr>
          </w:p>
          <w:p w14:paraId="5DB59C00" w14:textId="1EF80163" w:rsidR="00570E16" w:rsidRDefault="00506A28" w:rsidP="00570E16">
            <w:pPr>
              <w:spacing w:after="0" w:line="240" w:lineRule="auto"/>
              <w:jc w:val="center"/>
            </w:pPr>
            <w:r w:rsidRPr="00506A28">
              <w:rPr>
                <w:noProof/>
              </w:rPr>
              <w:drawing>
                <wp:inline distT="0" distB="0" distL="0" distR="0" wp14:anchorId="2B59F2CE" wp14:editId="02D8F35B">
                  <wp:extent cx="4400551" cy="1460121"/>
                  <wp:effectExtent l="0" t="0" r="0" b="6985"/>
                  <wp:docPr id="96185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50673" name=""/>
                          <pic:cNvPicPr/>
                        </pic:nvPicPr>
                        <pic:blipFill>
                          <a:blip r:embed="rId12"/>
                          <a:stretch>
                            <a:fillRect/>
                          </a:stretch>
                        </pic:blipFill>
                        <pic:spPr>
                          <a:xfrm>
                            <a:off x="0" y="0"/>
                            <a:ext cx="4425425" cy="1468374"/>
                          </a:xfrm>
                          <a:prstGeom prst="rect">
                            <a:avLst/>
                          </a:prstGeom>
                        </pic:spPr>
                      </pic:pic>
                    </a:graphicData>
                  </a:graphic>
                </wp:inline>
              </w:drawing>
            </w:r>
          </w:p>
          <w:p w14:paraId="1B2EA0F7" w14:textId="16B6154C" w:rsidR="00570E16" w:rsidRDefault="002F0DAD" w:rsidP="00570E16">
            <w:pPr>
              <w:spacing w:after="0" w:line="240" w:lineRule="auto"/>
              <w:jc w:val="center"/>
            </w:pPr>
            <w:hyperlink r:id="rId13" w:anchor="fpstate=ive&amp;vld=cid:c5b606a4,vid:A-pEnspZhtc,st:0" w:history="1">
              <w:r w:rsidR="00A029E2" w:rsidRPr="00A029E2">
                <w:rPr>
                  <w:color w:val="0000FF"/>
                  <w:u w:val="single"/>
                </w:rPr>
                <w:t>convection tea bag experiment - Google Search</w:t>
              </w:r>
            </w:hyperlink>
          </w:p>
          <w:p w14:paraId="66E1EBF6" w14:textId="77777777" w:rsidR="00570E16" w:rsidRDefault="00570E16" w:rsidP="00570E16">
            <w:pPr>
              <w:spacing w:after="0" w:line="240" w:lineRule="auto"/>
              <w:jc w:val="center"/>
            </w:pPr>
          </w:p>
          <w:p w14:paraId="04261A1B" w14:textId="3B5B7D55" w:rsidR="00570E16" w:rsidRDefault="000B2A1B" w:rsidP="00570E16">
            <w:pPr>
              <w:spacing w:after="0" w:line="240" w:lineRule="auto"/>
              <w:jc w:val="center"/>
            </w:pPr>
            <w:r w:rsidRPr="000B2A1B">
              <w:rPr>
                <w:noProof/>
              </w:rPr>
              <w:drawing>
                <wp:inline distT="0" distB="0" distL="0" distR="0" wp14:anchorId="3FE40ACF" wp14:editId="2A7F7461">
                  <wp:extent cx="2314898" cy="1971950"/>
                  <wp:effectExtent l="0" t="0" r="9525" b="9525"/>
                  <wp:docPr id="64518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80121" name=""/>
                          <pic:cNvPicPr/>
                        </pic:nvPicPr>
                        <pic:blipFill>
                          <a:blip r:embed="rId14"/>
                          <a:stretch>
                            <a:fillRect/>
                          </a:stretch>
                        </pic:blipFill>
                        <pic:spPr>
                          <a:xfrm>
                            <a:off x="0" y="0"/>
                            <a:ext cx="2314898" cy="1971950"/>
                          </a:xfrm>
                          <a:prstGeom prst="rect">
                            <a:avLst/>
                          </a:prstGeom>
                        </pic:spPr>
                      </pic:pic>
                    </a:graphicData>
                  </a:graphic>
                </wp:inline>
              </w:drawing>
            </w:r>
          </w:p>
          <w:p w14:paraId="44C43A33" w14:textId="77777777" w:rsidR="00570E16" w:rsidRDefault="00570E16" w:rsidP="00570E16">
            <w:pPr>
              <w:spacing w:after="0" w:line="240" w:lineRule="auto"/>
              <w:jc w:val="center"/>
            </w:pPr>
          </w:p>
          <w:p w14:paraId="36F99FCD" w14:textId="30C14396" w:rsidR="00570E16" w:rsidRDefault="005D3E5D" w:rsidP="005D3E5D">
            <w:pPr>
              <w:spacing w:after="0" w:line="240" w:lineRule="auto"/>
            </w:pPr>
            <w:r>
              <w:t>With the tea bag rocket, I would set up and organizer so that students would have to diagram the convection cell</w:t>
            </w:r>
            <w:r w:rsidR="001D3AE3">
              <w:t xml:space="preserve"> and then relate it</w:t>
            </w:r>
            <w:r w:rsidR="0037528A">
              <w:t xml:space="preserve"> to why there are fans on top of vaulted ceilings.  What happens </w:t>
            </w:r>
            <w:r w:rsidR="00BB6D0D">
              <w:t>to the air when it increases in altitude.  You can bring why the window of the plane is so cold?</w:t>
            </w:r>
          </w:p>
          <w:p w14:paraId="21745D2E" w14:textId="77777777" w:rsidR="00570E16" w:rsidRDefault="00570E16" w:rsidP="00570E16">
            <w:pPr>
              <w:spacing w:after="0" w:line="240" w:lineRule="auto"/>
              <w:jc w:val="center"/>
            </w:pPr>
          </w:p>
          <w:p w14:paraId="08278229" w14:textId="77777777" w:rsidR="00570E16" w:rsidRDefault="00570E16" w:rsidP="00570E16">
            <w:pPr>
              <w:spacing w:after="0" w:line="240" w:lineRule="auto"/>
              <w:jc w:val="center"/>
            </w:pPr>
          </w:p>
        </w:tc>
      </w:tr>
      <w:tr w:rsidR="00570E16" w14:paraId="5BC27DD7" w14:textId="77777777" w:rsidTr="6BA08AA6">
        <w:tc>
          <w:tcPr>
            <w:tcW w:w="10790" w:type="dxa"/>
            <w:gridSpan w:val="9"/>
            <w:shd w:val="clear" w:color="auto" w:fill="EEECE1"/>
          </w:tcPr>
          <w:p w14:paraId="6730F20B" w14:textId="77777777" w:rsidR="00570E16" w:rsidRDefault="00570E16" w:rsidP="00570E16">
            <w:pPr>
              <w:spacing w:after="0" w:line="240" w:lineRule="auto"/>
            </w:pPr>
          </w:p>
        </w:tc>
      </w:tr>
      <w:tr w:rsidR="00570E16" w14:paraId="2B4D2D87" w14:textId="77777777" w:rsidTr="6BA08AA6">
        <w:tc>
          <w:tcPr>
            <w:tcW w:w="3525" w:type="dxa"/>
            <w:gridSpan w:val="2"/>
            <w:tcBorders>
              <w:bottom w:val="single" w:sz="4" w:space="0" w:color="000000" w:themeColor="text1"/>
            </w:tcBorders>
          </w:tcPr>
          <w:p w14:paraId="4F6285E2" w14:textId="56D15921" w:rsidR="00570E16" w:rsidRPr="000D1A51" w:rsidRDefault="00570E16" w:rsidP="00570E16">
            <w:pPr>
              <w:autoSpaceDE w:val="0"/>
              <w:autoSpaceDN w:val="0"/>
              <w:adjustRightInd w:val="0"/>
              <w:spacing w:after="0" w:line="240" w:lineRule="auto"/>
              <w:rPr>
                <w:rFonts w:cs="Courier New"/>
                <w:bCs/>
                <w:i/>
                <w:iCs/>
                <w:sz w:val="20"/>
                <w:szCs w:val="20"/>
              </w:rPr>
            </w:pPr>
            <w:r>
              <w:rPr>
                <w:rFonts w:cs="Courier New"/>
                <w:b/>
              </w:rPr>
              <w:t xml:space="preserve">Elaborate: </w:t>
            </w:r>
            <w:r>
              <w:rPr>
                <w:rFonts w:cs="Courier New"/>
                <w:bCs/>
                <w:i/>
                <w:iCs/>
              </w:rPr>
              <w:t xml:space="preserve"> Students apply the science concepts they’ve just learned…</w:t>
            </w:r>
          </w:p>
          <w:p w14:paraId="11B714B5" w14:textId="77777777" w:rsidR="00570E16" w:rsidRPr="003206CE" w:rsidRDefault="00570E16" w:rsidP="00570E16">
            <w:pPr>
              <w:autoSpaceDE w:val="0"/>
              <w:autoSpaceDN w:val="0"/>
              <w:adjustRightInd w:val="0"/>
              <w:spacing w:after="0" w:line="240" w:lineRule="auto"/>
              <w:rPr>
                <w:rFonts w:cs="Courier New"/>
              </w:rPr>
            </w:pPr>
          </w:p>
        </w:tc>
        <w:tc>
          <w:tcPr>
            <w:tcW w:w="7265" w:type="dxa"/>
            <w:gridSpan w:val="7"/>
            <w:tcBorders>
              <w:bottom w:val="single" w:sz="4" w:space="0" w:color="000000" w:themeColor="text1"/>
            </w:tcBorders>
          </w:tcPr>
          <w:p w14:paraId="37A222EB" w14:textId="77777777" w:rsidR="00570E16" w:rsidRDefault="00570E16" w:rsidP="00570E16">
            <w:pPr>
              <w:spacing w:after="0" w:line="240" w:lineRule="auto"/>
              <w:jc w:val="center"/>
            </w:pPr>
          </w:p>
          <w:p w14:paraId="62226FEE" w14:textId="26050FBF" w:rsidR="00570E16" w:rsidRDefault="00967A9F" w:rsidP="00967A9F">
            <w:pPr>
              <w:tabs>
                <w:tab w:val="left" w:pos="195"/>
              </w:tabs>
              <w:spacing w:after="0" w:line="240" w:lineRule="auto"/>
            </w:pPr>
            <w:r>
              <w:tab/>
            </w:r>
            <w:r w:rsidR="00787EA5">
              <w:t>So have the students stop the video of kite surfer in mauai when there is the beach and the water in play.</w:t>
            </w:r>
          </w:p>
          <w:p w14:paraId="7A9FA761" w14:textId="04188A91" w:rsidR="00570E16" w:rsidRDefault="003E0382" w:rsidP="003E0382">
            <w:pPr>
              <w:tabs>
                <w:tab w:val="center" w:pos="3524"/>
                <w:tab w:val="left" w:pos="4815"/>
              </w:tabs>
              <w:spacing w:after="0" w:line="240" w:lineRule="auto"/>
            </w:pPr>
            <w:r w:rsidRPr="00A85989">
              <w:rPr>
                <w:noProof/>
              </w:rPr>
              <w:drawing>
                <wp:anchor distT="0" distB="0" distL="114300" distR="114300" simplePos="0" relativeHeight="251658240" behindDoc="0" locked="0" layoutInCell="1" allowOverlap="1" wp14:anchorId="3F0FD4E1" wp14:editId="42D74650">
                  <wp:simplePos x="0" y="0"/>
                  <wp:positionH relativeFrom="column">
                    <wp:posOffset>137795</wp:posOffset>
                  </wp:positionH>
                  <wp:positionV relativeFrom="paragraph">
                    <wp:posOffset>81915</wp:posOffset>
                  </wp:positionV>
                  <wp:extent cx="4191000" cy="1200011"/>
                  <wp:effectExtent l="0" t="0" r="0" b="635"/>
                  <wp:wrapNone/>
                  <wp:docPr id="151012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2743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53600" cy="1217935"/>
                          </a:xfrm>
                          <a:prstGeom prst="rect">
                            <a:avLst/>
                          </a:prstGeom>
                        </pic:spPr>
                      </pic:pic>
                    </a:graphicData>
                  </a:graphic>
                  <wp14:sizeRelH relativeFrom="margin">
                    <wp14:pctWidth>0</wp14:pctWidth>
                  </wp14:sizeRelH>
                  <wp14:sizeRelV relativeFrom="margin">
                    <wp14:pctHeight>0</wp14:pctHeight>
                  </wp14:sizeRelV>
                </wp:anchor>
              </w:drawing>
            </w:r>
            <w:r w:rsidR="00A85989">
              <w:tab/>
            </w:r>
            <w:r w:rsidR="00A85989">
              <w:tab/>
            </w:r>
          </w:p>
          <w:p w14:paraId="59E5406E" w14:textId="77777777" w:rsidR="00570E16" w:rsidRDefault="00570E16" w:rsidP="00570E16">
            <w:pPr>
              <w:spacing w:after="0" w:line="240" w:lineRule="auto"/>
              <w:jc w:val="center"/>
            </w:pPr>
          </w:p>
          <w:p w14:paraId="4AE5901B" w14:textId="77777777" w:rsidR="00570E16" w:rsidRDefault="00570E16" w:rsidP="00570E16">
            <w:pPr>
              <w:spacing w:after="0" w:line="240" w:lineRule="auto"/>
              <w:jc w:val="center"/>
            </w:pPr>
          </w:p>
          <w:p w14:paraId="63D634F9" w14:textId="77777777" w:rsidR="00570E16" w:rsidRDefault="00570E16" w:rsidP="00570E16">
            <w:pPr>
              <w:spacing w:after="0" w:line="240" w:lineRule="auto"/>
              <w:jc w:val="center"/>
            </w:pPr>
          </w:p>
          <w:p w14:paraId="2BBB1424" w14:textId="77777777" w:rsidR="00570E16" w:rsidRDefault="00570E16" w:rsidP="00570E16">
            <w:pPr>
              <w:spacing w:after="0" w:line="240" w:lineRule="auto"/>
              <w:jc w:val="center"/>
            </w:pPr>
          </w:p>
          <w:p w14:paraId="43008132" w14:textId="77777777" w:rsidR="00570E16" w:rsidRDefault="00570E16" w:rsidP="00570E16">
            <w:pPr>
              <w:spacing w:after="0" w:line="240" w:lineRule="auto"/>
              <w:jc w:val="center"/>
            </w:pPr>
          </w:p>
          <w:p w14:paraId="05692605" w14:textId="77777777" w:rsidR="00570E16" w:rsidRDefault="00570E16" w:rsidP="00570E16">
            <w:pPr>
              <w:spacing w:after="0" w:line="240" w:lineRule="auto"/>
              <w:jc w:val="center"/>
            </w:pPr>
          </w:p>
          <w:p w14:paraId="2DE452E7" w14:textId="77777777" w:rsidR="00570E16" w:rsidRDefault="00570E16" w:rsidP="00570E16">
            <w:pPr>
              <w:spacing w:after="0" w:line="240" w:lineRule="auto"/>
              <w:jc w:val="center"/>
            </w:pPr>
          </w:p>
        </w:tc>
      </w:tr>
      <w:tr w:rsidR="00570E16" w14:paraId="27F87B1D" w14:textId="77777777" w:rsidTr="6BA08AA6">
        <w:tc>
          <w:tcPr>
            <w:tcW w:w="10790" w:type="dxa"/>
            <w:gridSpan w:val="9"/>
            <w:shd w:val="clear" w:color="auto" w:fill="EEECE1"/>
          </w:tcPr>
          <w:p w14:paraId="3F6AB6DD" w14:textId="77777777" w:rsidR="00570E16" w:rsidRDefault="00570E16" w:rsidP="00570E16">
            <w:pPr>
              <w:spacing w:after="0" w:line="240" w:lineRule="auto"/>
            </w:pPr>
          </w:p>
        </w:tc>
      </w:tr>
      <w:tr w:rsidR="00570E16" w14:paraId="58059F48" w14:textId="77777777" w:rsidTr="6BA08AA6">
        <w:tc>
          <w:tcPr>
            <w:tcW w:w="3525" w:type="dxa"/>
            <w:gridSpan w:val="2"/>
            <w:tcBorders>
              <w:bottom w:val="single" w:sz="4" w:space="0" w:color="000000" w:themeColor="text1"/>
            </w:tcBorders>
          </w:tcPr>
          <w:p w14:paraId="144F9859" w14:textId="77777777" w:rsidR="00570E16" w:rsidRPr="003206CE" w:rsidRDefault="00570E16" w:rsidP="00B6599C">
            <w:pPr>
              <w:autoSpaceDE w:val="0"/>
              <w:autoSpaceDN w:val="0"/>
              <w:adjustRightInd w:val="0"/>
              <w:spacing w:after="0" w:line="240" w:lineRule="auto"/>
              <w:rPr>
                <w:rFonts w:cs="Courier New"/>
              </w:rPr>
            </w:pPr>
          </w:p>
        </w:tc>
        <w:tc>
          <w:tcPr>
            <w:tcW w:w="7265" w:type="dxa"/>
            <w:gridSpan w:val="7"/>
            <w:tcBorders>
              <w:bottom w:val="single" w:sz="4" w:space="0" w:color="000000" w:themeColor="text1"/>
            </w:tcBorders>
          </w:tcPr>
          <w:p w14:paraId="2801C1BC" w14:textId="2D95EDEE" w:rsidR="00570E16" w:rsidRDefault="00570E16" w:rsidP="00570E16">
            <w:pPr>
              <w:spacing w:after="0" w:line="240" w:lineRule="auto"/>
              <w:jc w:val="center"/>
            </w:pPr>
          </w:p>
          <w:p w14:paraId="3708D784" w14:textId="273E700C" w:rsidR="00570E16" w:rsidRDefault="0086028C" w:rsidP="0086028C">
            <w:pPr>
              <w:tabs>
                <w:tab w:val="left" w:pos="210"/>
              </w:tabs>
              <w:spacing w:after="0" w:line="240" w:lineRule="auto"/>
            </w:pPr>
            <w:r>
              <w:tab/>
              <w:t>From the pic from the video the teacher through interactive lecture can draw the convection currents</w:t>
            </w:r>
            <w:r w:rsidR="00FE2252">
              <w:t xml:space="preserve"> of the sea breeze with the water being the high pressure and land creating the low pressure.  Could also bring a pic</w:t>
            </w:r>
            <w:r w:rsidR="00FD4C80">
              <w:t xml:space="preserve"> showing the beach and how everybody condenses at the water because that is the pressure gradient is the greatest and further back the volley ball nets would be in place because they is less a pressure </w:t>
            </w:r>
            <w:r w:rsidR="00053FCB">
              <w:t>gradient and less wind to affect the game.</w:t>
            </w:r>
          </w:p>
          <w:p w14:paraId="71EE4F71" w14:textId="77777777" w:rsidR="00570E16" w:rsidRDefault="00570E16" w:rsidP="00570E16">
            <w:pPr>
              <w:spacing w:after="0" w:line="240" w:lineRule="auto"/>
              <w:jc w:val="center"/>
            </w:pPr>
          </w:p>
          <w:p w14:paraId="37A699FD" w14:textId="77777777" w:rsidR="00570E16" w:rsidRDefault="00570E16" w:rsidP="00570E16">
            <w:pPr>
              <w:spacing w:after="0" w:line="240" w:lineRule="auto"/>
              <w:jc w:val="center"/>
            </w:pPr>
          </w:p>
          <w:p w14:paraId="5AC8CC85" w14:textId="77777777" w:rsidR="00570E16" w:rsidRDefault="00570E16" w:rsidP="00570E16">
            <w:pPr>
              <w:spacing w:after="0" w:line="240" w:lineRule="auto"/>
              <w:jc w:val="center"/>
            </w:pPr>
          </w:p>
          <w:p w14:paraId="0ED879BB" w14:textId="77777777" w:rsidR="00570E16" w:rsidRDefault="00570E16" w:rsidP="00570E16">
            <w:pPr>
              <w:spacing w:after="0" w:line="240" w:lineRule="auto"/>
              <w:jc w:val="center"/>
            </w:pPr>
          </w:p>
          <w:p w14:paraId="465050CE" w14:textId="77777777" w:rsidR="00570E16" w:rsidRDefault="00570E16" w:rsidP="00570E16">
            <w:pPr>
              <w:spacing w:after="0" w:line="240" w:lineRule="auto"/>
              <w:jc w:val="center"/>
            </w:pPr>
          </w:p>
          <w:p w14:paraId="2899B976" w14:textId="77777777" w:rsidR="00570E16" w:rsidRDefault="00570E16" w:rsidP="00570E16">
            <w:pPr>
              <w:spacing w:after="0" w:line="240" w:lineRule="auto"/>
              <w:jc w:val="center"/>
            </w:pPr>
          </w:p>
          <w:p w14:paraId="5DC2F375" w14:textId="77777777" w:rsidR="00570E16" w:rsidRDefault="00570E16" w:rsidP="00570E16">
            <w:pPr>
              <w:spacing w:after="0" w:line="240" w:lineRule="auto"/>
              <w:jc w:val="center"/>
            </w:pPr>
          </w:p>
          <w:p w14:paraId="523B2EB7" w14:textId="77777777" w:rsidR="00570E16" w:rsidRDefault="00570E16" w:rsidP="00570E16">
            <w:pPr>
              <w:spacing w:after="0" w:line="240" w:lineRule="auto"/>
              <w:jc w:val="center"/>
            </w:pPr>
          </w:p>
          <w:p w14:paraId="4354AF88" w14:textId="78A80231" w:rsidR="00570E16" w:rsidRDefault="00570E16" w:rsidP="00570E16">
            <w:pPr>
              <w:spacing w:after="0" w:line="240" w:lineRule="auto"/>
              <w:jc w:val="center"/>
            </w:pPr>
          </w:p>
        </w:tc>
      </w:tr>
      <w:tr w:rsidR="00570E16" w14:paraId="33EA49F2" w14:textId="77777777" w:rsidTr="6BA08AA6">
        <w:tc>
          <w:tcPr>
            <w:tcW w:w="10790" w:type="dxa"/>
            <w:gridSpan w:val="9"/>
            <w:shd w:val="clear" w:color="auto" w:fill="EEECE1"/>
          </w:tcPr>
          <w:p w14:paraId="6ABC7D06" w14:textId="77777777" w:rsidR="00570E16" w:rsidRDefault="00570E16" w:rsidP="00570E16">
            <w:pPr>
              <w:spacing w:after="0" w:line="240" w:lineRule="auto"/>
            </w:pPr>
          </w:p>
        </w:tc>
      </w:tr>
    </w:tbl>
    <w:p w14:paraId="4B814AA9" w14:textId="779F401E" w:rsidR="00864EBE" w:rsidRDefault="00864EBE" w:rsidP="005F6BD9">
      <w:pPr>
        <w:spacing w:after="0"/>
      </w:pPr>
    </w:p>
    <w:p w14:paraId="30841432" w14:textId="77777777" w:rsidR="007952F1" w:rsidRPr="00EE73F8" w:rsidRDefault="007952F1" w:rsidP="007952F1">
      <w:pPr>
        <w:autoSpaceDE w:val="0"/>
        <w:autoSpaceDN w:val="0"/>
        <w:adjustRightInd w:val="0"/>
        <w:spacing w:after="0" w:line="240" w:lineRule="auto"/>
        <w:rPr>
          <w:rFonts w:cs="Courier New"/>
          <w:bCs/>
          <w:i/>
          <w:iCs/>
          <w:sz w:val="20"/>
          <w:szCs w:val="20"/>
        </w:rPr>
      </w:pPr>
      <w:r>
        <w:rPr>
          <w:rFonts w:cs="Courier New"/>
          <w:b/>
        </w:rPr>
        <w:t>Evaluate (Formative Assessment):</w:t>
      </w:r>
      <w:r w:rsidRPr="003206CE">
        <w:rPr>
          <w:rFonts w:cs="Courier New"/>
          <w:b/>
        </w:rPr>
        <w:t xml:space="preserve"> </w:t>
      </w:r>
      <w:r>
        <w:rPr>
          <w:rFonts w:cs="Courier New"/>
          <w:bCs/>
          <w:i/>
          <w:iCs/>
        </w:rPr>
        <w:t>Student learning is evaluated.</w:t>
      </w:r>
    </w:p>
    <w:p w14:paraId="4763FC0F" w14:textId="77777777" w:rsidR="000843E6" w:rsidRDefault="000843E6" w:rsidP="005F6BD9">
      <w:pPr>
        <w:spacing w:after="0"/>
      </w:pPr>
    </w:p>
    <w:p w14:paraId="0B939416" w14:textId="36C11D55" w:rsidR="007952F1" w:rsidRDefault="007952F1" w:rsidP="005F6BD9">
      <w:pPr>
        <w:spacing w:after="0"/>
      </w:pPr>
      <w:r>
        <w:t>Evaluation or conclusion is to see if the student can explain how a land breeze would be created at night and shift the wind in the opposite direction explaining why it becomes very difficult towards the evening hours to kite surf because thay will be pushed out to sea an</w:t>
      </w:r>
      <w:r w:rsidR="00833BC1">
        <w:t>d obivious a different skill set…  The difference between novice and expert.</w:t>
      </w:r>
      <w:r w:rsidR="004728F4">
        <w:t xml:space="preserve"> To evaluate a conclusion I would give out a diagram with with the sun and then the moon to see how the convection currecnts reverse due to heat capacity or specific heats and how thermal </w:t>
      </w:r>
      <w:r w:rsidR="008C6979">
        <w:t>conversion of convection currents allows for a movement of air by density difference.</w:t>
      </w:r>
    </w:p>
    <w:p w14:paraId="710BBB2C" w14:textId="30F21D51" w:rsidR="008C6979" w:rsidRDefault="0065428E" w:rsidP="005F6BD9">
      <w:pPr>
        <w:spacing w:after="0"/>
      </w:pPr>
      <w:r>
        <w:t xml:space="preserve">As we write these next gen lessons…..  I can see myself going into how the </w:t>
      </w:r>
      <w:r w:rsidR="0099767E">
        <w:t xml:space="preserve">inner core heats up the earth and creates cpnvection currents  in the mantle of the </w:t>
      </w:r>
      <w:r w:rsidR="00127081">
        <w:t>earth and creates divergence and convergence in different parts of the world.</w:t>
      </w:r>
    </w:p>
    <w:p w14:paraId="7EF84D64" w14:textId="2518C6FE" w:rsidR="00BC56B7" w:rsidRDefault="00BC56B7" w:rsidP="005F6BD9">
      <w:pPr>
        <w:spacing w:after="0"/>
      </w:pPr>
      <w:r>
        <w:t>Great opportunity to bring in pangea, orogeny</w:t>
      </w:r>
      <w:r w:rsidR="005E4A97">
        <w:t>, trenches and ridges..  Also brings in</w:t>
      </w:r>
      <w:r w:rsidR="004D305F">
        <w:t xml:space="preserve"> ESRT page 11,12</w:t>
      </w:r>
    </w:p>
    <w:p w14:paraId="32C097BA" w14:textId="77777777" w:rsidR="0044614E" w:rsidRDefault="0044614E" w:rsidP="005F6BD9">
      <w:pPr>
        <w:spacing w:after="0"/>
      </w:pPr>
    </w:p>
    <w:p w14:paraId="36F2679A" w14:textId="3C18F7E9" w:rsidR="0044614E" w:rsidRDefault="00B4568F" w:rsidP="005F6BD9">
      <w:pPr>
        <w:spacing w:after="0"/>
      </w:pPr>
      <w:r>
        <w:t>One aspect that can also be used is, How Kobe Bryant Died?  Ko</w:t>
      </w:r>
      <w:r w:rsidR="00F32562">
        <w:t>be</w:t>
      </w:r>
      <w:r w:rsidR="001C3EB5">
        <w:t>’s helicopter went down in southern California because of a</w:t>
      </w:r>
      <w:r w:rsidR="007E76D5">
        <w:t xml:space="preserve"> sea breeze that created a </w:t>
      </w:r>
      <w:r w:rsidR="00C05ACA">
        <w:t>marine layer because of the plateau region.  Great opportunity to teach weather and dewpoint with temperature and wind…</w:t>
      </w:r>
    </w:p>
    <w:p w14:paraId="06E88F8C" w14:textId="77777777" w:rsidR="000843E6" w:rsidRDefault="000843E6" w:rsidP="005F6BD9">
      <w:pPr>
        <w:spacing w:after="0"/>
      </w:pPr>
    </w:p>
    <w:p w14:paraId="44C97F42" w14:textId="77777777" w:rsidR="000843E6" w:rsidRDefault="000843E6" w:rsidP="005F6BD9">
      <w:pPr>
        <w:spacing w:after="0"/>
      </w:pPr>
    </w:p>
    <w:p w14:paraId="57CD5815" w14:textId="77777777" w:rsidR="000843E6" w:rsidRDefault="000843E6" w:rsidP="005F6BD9">
      <w:pPr>
        <w:spacing w:after="0"/>
      </w:pPr>
    </w:p>
    <w:p w14:paraId="0447D939" w14:textId="77777777" w:rsidR="000843E6" w:rsidRDefault="000843E6" w:rsidP="005F6BD9">
      <w:pPr>
        <w:spacing w:after="0"/>
      </w:pPr>
    </w:p>
    <w:p w14:paraId="663953C8" w14:textId="77777777" w:rsidR="000843E6" w:rsidRDefault="000843E6" w:rsidP="005F6BD9">
      <w:pPr>
        <w:spacing w:after="0"/>
      </w:pPr>
    </w:p>
    <w:p w14:paraId="58E97A60" w14:textId="77777777" w:rsidR="000843E6" w:rsidRDefault="000843E6" w:rsidP="005F6BD9">
      <w:pPr>
        <w:spacing w:after="0"/>
      </w:pPr>
    </w:p>
    <w:p w14:paraId="336ED31E" w14:textId="77777777" w:rsidR="000843E6" w:rsidRDefault="000843E6" w:rsidP="005F6BD9">
      <w:pPr>
        <w:spacing w:after="0"/>
      </w:pPr>
    </w:p>
    <w:p w14:paraId="250E7ECC" w14:textId="77777777" w:rsidR="000843E6" w:rsidRDefault="000843E6" w:rsidP="005F6BD9">
      <w:pPr>
        <w:spacing w:after="0"/>
      </w:pPr>
    </w:p>
    <w:p w14:paraId="77022570" w14:textId="570802E3" w:rsidR="00E047C0" w:rsidRDefault="007C481C" w:rsidP="005F6BD9">
      <w:pPr>
        <w:spacing w:after="0"/>
      </w:pPr>
      <w:r>
        <w:t>Copy and paste</w:t>
      </w:r>
      <w:r w:rsidR="00BB160C">
        <w:t xml:space="preserve"> </w:t>
      </w:r>
      <w:r w:rsidR="00384CDF">
        <w:t>student</w:t>
      </w:r>
      <w:r w:rsidR="00C8066B">
        <w:t xml:space="preserve"> worksheets</w:t>
      </w:r>
      <w:r w:rsidR="00026AD2">
        <w:t xml:space="preserve"> below</w:t>
      </w:r>
      <w:r w:rsidR="00A2219E">
        <w:t>:</w:t>
      </w:r>
    </w:p>
    <w:p w14:paraId="1CA961EA" w14:textId="064BD5BE" w:rsidR="00E12EE5" w:rsidRDefault="00E12EE5" w:rsidP="005F6BD9">
      <w:pPr>
        <w:spacing w:after="0"/>
      </w:pPr>
      <w:r w:rsidRPr="00E12EE5">
        <w:rPr>
          <w:noProof/>
        </w:rPr>
        <w:drawing>
          <wp:inline distT="0" distB="0" distL="0" distR="0" wp14:anchorId="26539AC3" wp14:editId="70650247">
            <wp:extent cx="6106377" cy="7659169"/>
            <wp:effectExtent l="0" t="0" r="8890" b="0"/>
            <wp:docPr id="50439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98034" name=""/>
                    <pic:cNvPicPr/>
                  </pic:nvPicPr>
                  <pic:blipFill>
                    <a:blip r:embed="rId16"/>
                    <a:stretch>
                      <a:fillRect/>
                    </a:stretch>
                  </pic:blipFill>
                  <pic:spPr>
                    <a:xfrm>
                      <a:off x="0" y="0"/>
                      <a:ext cx="6106377" cy="7659169"/>
                    </a:xfrm>
                    <a:prstGeom prst="rect">
                      <a:avLst/>
                    </a:prstGeom>
                  </pic:spPr>
                </pic:pic>
              </a:graphicData>
            </a:graphic>
          </wp:inline>
        </w:drawing>
      </w:r>
    </w:p>
    <w:sectPr w:rsidR="00E12EE5" w:rsidSect="005637E9">
      <w:headerReference w:type="default" r:id="rId17"/>
      <w:footerReference w:type="defaul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458514" w14:textId="77777777" w:rsidR="009B2390" w:rsidRDefault="009B2390">
      <w:pPr>
        <w:spacing w:after="0" w:line="240" w:lineRule="auto"/>
      </w:pPr>
      <w:r>
        <w:separator/>
      </w:r>
    </w:p>
  </w:endnote>
  <w:endnote w:type="continuationSeparator" w:id="0">
    <w:p w14:paraId="2AF5D9E1" w14:textId="77777777" w:rsidR="009B2390" w:rsidRDefault="009B2390">
      <w:pPr>
        <w:spacing w:after="0" w:line="240" w:lineRule="auto"/>
      </w:pPr>
      <w:r>
        <w:continuationSeparator/>
      </w:r>
    </w:p>
  </w:endnote>
  <w:endnote w:type="continuationNotice" w:id="1">
    <w:p w14:paraId="08430845" w14:textId="77777777" w:rsidR="009B2390" w:rsidRDefault="009B23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08CA421B" w14:textId="77777777" w:rsidTr="7C21236E">
      <w:trPr>
        <w:trHeight w:val="300"/>
      </w:trPr>
      <w:tc>
        <w:tcPr>
          <w:tcW w:w="3600" w:type="dxa"/>
        </w:tcPr>
        <w:p w14:paraId="1116C637" w14:textId="0F1B9B2E" w:rsidR="7C21236E" w:rsidRDefault="7C21236E" w:rsidP="7C21236E">
          <w:pPr>
            <w:pStyle w:val="Header"/>
            <w:ind w:left="-115"/>
          </w:pPr>
        </w:p>
      </w:tc>
      <w:tc>
        <w:tcPr>
          <w:tcW w:w="3600" w:type="dxa"/>
        </w:tcPr>
        <w:p w14:paraId="47E8322E" w14:textId="66D6CAFD" w:rsidR="7C21236E" w:rsidRDefault="7C21236E" w:rsidP="7C21236E">
          <w:pPr>
            <w:pStyle w:val="Header"/>
            <w:jc w:val="center"/>
          </w:pPr>
        </w:p>
      </w:tc>
      <w:tc>
        <w:tcPr>
          <w:tcW w:w="3600" w:type="dxa"/>
        </w:tcPr>
        <w:p w14:paraId="578B3BD3" w14:textId="33240B79" w:rsidR="7C21236E" w:rsidRDefault="7C21236E" w:rsidP="7C21236E">
          <w:pPr>
            <w:pStyle w:val="Header"/>
            <w:ind w:right="-115"/>
            <w:jc w:val="right"/>
          </w:pPr>
        </w:p>
      </w:tc>
    </w:tr>
  </w:tbl>
  <w:p w14:paraId="03C01235" w14:textId="18EA9964" w:rsidR="7C21236E" w:rsidRDefault="7C21236E" w:rsidP="7C212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CD2633" w14:textId="77777777" w:rsidR="009B2390" w:rsidRDefault="009B2390">
      <w:pPr>
        <w:spacing w:after="0" w:line="240" w:lineRule="auto"/>
      </w:pPr>
      <w:r>
        <w:separator/>
      </w:r>
    </w:p>
  </w:footnote>
  <w:footnote w:type="continuationSeparator" w:id="0">
    <w:p w14:paraId="1D7EC50F" w14:textId="77777777" w:rsidR="009B2390" w:rsidRDefault="009B2390">
      <w:pPr>
        <w:spacing w:after="0" w:line="240" w:lineRule="auto"/>
      </w:pPr>
      <w:r>
        <w:continuationSeparator/>
      </w:r>
    </w:p>
  </w:footnote>
  <w:footnote w:type="continuationNotice" w:id="1">
    <w:p w14:paraId="65F0A553" w14:textId="77777777" w:rsidR="009B2390" w:rsidRDefault="009B23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550405C0" w14:textId="77777777" w:rsidTr="7C21236E">
      <w:trPr>
        <w:trHeight w:val="300"/>
      </w:trPr>
      <w:tc>
        <w:tcPr>
          <w:tcW w:w="3600" w:type="dxa"/>
        </w:tcPr>
        <w:p w14:paraId="15E49A09" w14:textId="684B2751" w:rsidR="7C21236E" w:rsidRDefault="7C21236E" w:rsidP="7C21236E">
          <w:pPr>
            <w:pStyle w:val="Header"/>
            <w:ind w:left="-115"/>
          </w:pPr>
        </w:p>
      </w:tc>
      <w:tc>
        <w:tcPr>
          <w:tcW w:w="3600" w:type="dxa"/>
        </w:tcPr>
        <w:p w14:paraId="44943D34" w14:textId="711EE401" w:rsidR="7C21236E" w:rsidRDefault="7C21236E" w:rsidP="7C21236E">
          <w:pPr>
            <w:pStyle w:val="Header"/>
            <w:jc w:val="center"/>
          </w:pPr>
        </w:p>
      </w:tc>
      <w:tc>
        <w:tcPr>
          <w:tcW w:w="3600" w:type="dxa"/>
        </w:tcPr>
        <w:p w14:paraId="5A5A9296" w14:textId="410BF3F7" w:rsidR="7C21236E" w:rsidRDefault="7C21236E" w:rsidP="7C21236E">
          <w:pPr>
            <w:pStyle w:val="Header"/>
            <w:ind w:right="-115"/>
            <w:jc w:val="right"/>
          </w:pPr>
        </w:p>
      </w:tc>
    </w:tr>
  </w:tbl>
  <w:p w14:paraId="42BDDAFB" w14:textId="07715B78" w:rsidR="7C21236E" w:rsidRDefault="7C21236E" w:rsidP="7C2123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42597"/>
    <w:multiLevelType w:val="hybridMultilevel"/>
    <w:tmpl w:val="451CC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3A25D9"/>
    <w:multiLevelType w:val="hybridMultilevel"/>
    <w:tmpl w:val="24703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8830B88"/>
    <w:multiLevelType w:val="hybridMultilevel"/>
    <w:tmpl w:val="CD54A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51404871">
    <w:abstractNumId w:val="2"/>
  </w:num>
  <w:num w:numId="2" w16cid:durableId="806162273">
    <w:abstractNumId w:val="0"/>
  </w:num>
  <w:num w:numId="3" w16cid:durableId="1989673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BE"/>
    <w:rsid w:val="000234A5"/>
    <w:rsid w:val="00026AD2"/>
    <w:rsid w:val="00041196"/>
    <w:rsid w:val="00053FCB"/>
    <w:rsid w:val="00075306"/>
    <w:rsid w:val="000843E6"/>
    <w:rsid w:val="000B1547"/>
    <w:rsid w:val="000B218F"/>
    <w:rsid w:val="000B2A1B"/>
    <w:rsid w:val="000C1200"/>
    <w:rsid w:val="000D0A5B"/>
    <w:rsid w:val="000D1A51"/>
    <w:rsid w:val="000E2A1F"/>
    <w:rsid w:val="000E6DE1"/>
    <w:rsid w:val="00127081"/>
    <w:rsid w:val="001342EE"/>
    <w:rsid w:val="001C3EB5"/>
    <w:rsid w:val="001D3903"/>
    <w:rsid w:val="001D3AE3"/>
    <w:rsid w:val="00200D23"/>
    <w:rsid w:val="0023029A"/>
    <w:rsid w:val="00235335"/>
    <w:rsid w:val="002356CF"/>
    <w:rsid w:val="00242402"/>
    <w:rsid w:val="00244325"/>
    <w:rsid w:val="00247597"/>
    <w:rsid w:val="0025297A"/>
    <w:rsid w:val="002722BE"/>
    <w:rsid w:val="002847F0"/>
    <w:rsid w:val="00286F64"/>
    <w:rsid w:val="002A680C"/>
    <w:rsid w:val="002F019D"/>
    <w:rsid w:val="002F0DAD"/>
    <w:rsid w:val="00304155"/>
    <w:rsid w:val="00305D6B"/>
    <w:rsid w:val="00314CAE"/>
    <w:rsid w:val="0033049A"/>
    <w:rsid w:val="00335211"/>
    <w:rsid w:val="00353E0B"/>
    <w:rsid w:val="0037528A"/>
    <w:rsid w:val="003771FC"/>
    <w:rsid w:val="00384CDF"/>
    <w:rsid w:val="003E0382"/>
    <w:rsid w:val="003E3C5A"/>
    <w:rsid w:val="003F106C"/>
    <w:rsid w:val="00421060"/>
    <w:rsid w:val="0044614E"/>
    <w:rsid w:val="00447D17"/>
    <w:rsid w:val="00454F2B"/>
    <w:rsid w:val="004728F4"/>
    <w:rsid w:val="00491EA1"/>
    <w:rsid w:val="00493481"/>
    <w:rsid w:val="004D2DFD"/>
    <w:rsid w:val="004D305F"/>
    <w:rsid w:val="004D6BC7"/>
    <w:rsid w:val="004E0544"/>
    <w:rsid w:val="00506A28"/>
    <w:rsid w:val="00512D81"/>
    <w:rsid w:val="00526C54"/>
    <w:rsid w:val="0053122C"/>
    <w:rsid w:val="00531D28"/>
    <w:rsid w:val="005428C6"/>
    <w:rsid w:val="005637E9"/>
    <w:rsid w:val="00570E16"/>
    <w:rsid w:val="00580638"/>
    <w:rsid w:val="00593BAC"/>
    <w:rsid w:val="005D3E5D"/>
    <w:rsid w:val="005D47F1"/>
    <w:rsid w:val="005E4A97"/>
    <w:rsid w:val="005F3CEC"/>
    <w:rsid w:val="005F6BD9"/>
    <w:rsid w:val="006108CD"/>
    <w:rsid w:val="00616FD1"/>
    <w:rsid w:val="00645C37"/>
    <w:rsid w:val="00650C7C"/>
    <w:rsid w:val="0065428E"/>
    <w:rsid w:val="00673C88"/>
    <w:rsid w:val="00682A31"/>
    <w:rsid w:val="00682C6D"/>
    <w:rsid w:val="006B686E"/>
    <w:rsid w:val="006C133B"/>
    <w:rsid w:val="006C1FC9"/>
    <w:rsid w:val="006F2156"/>
    <w:rsid w:val="00702460"/>
    <w:rsid w:val="007170AA"/>
    <w:rsid w:val="00743A26"/>
    <w:rsid w:val="00767A8A"/>
    <w:rsid w:val="00787EA5"/>
    <w:rsid w:val="007952F1"/>
    <w:rsid w:val="007A2301"/>
    <w:rsid w:val="007B2180"/>
    <w:rsid w:val="007C481C"/>
    <w:rsid w:val="007E76D5"/>
    <w:rsid w:val="007F724A"/>
    <w:rsid w:val="008103D0"/>
    <w:rsid w:val="00824A22"/>
    <w:rsid w:val="00833BC1"/>
    <w:rsid w:val="0086028C"/>
    <w:rsid w:val="00864EBE"/>
    <w:rsid w:val="00867B11"/>
    <w:rsid w:val="00884090"/>
    <w:rsid w:val="008C6979"/>
    <w:rsid w:val="008D72E6"/>
    <w:rsid w:val="009404C7"/>
    <w:rsid w:val="0094123C"/>
    <w:rsid w:val="0094244B"/>
    <w:rsid w:val="00967A9F"/>
    <w:rsid w:val="00970DFC"/>
    <w:rsid w:val="00976EE3"/>
    <w:rsid w:val="0099767E"/>
    <w:rsid w:val="009B2390"/>
    <w:rsid w:val="009E72E7"/>
    <w:rsid w:val="00A029E2"/>
    <w:rsid w:val="00A068E0"/>
    <w:rsid w:val="00A14BC7"/>
    <w:rsid w:val="00A2219E"/>
    <w:rsid w:val="00A3059F"/>
    <w:rsid w:val="00A44774"/>
    <w:rsid w:val="00A54477"/>
    <w:rsid w:val="00A61746"/>
    <w:rsid w:val="00A85989"/>
    <w:rsid w:val="00AA4D3C"/>
    <w:rsid w:val="00AC2DA8"/>
    <w:rsid w:val="00B33736"/>
    <w:rsid w:val="00B35CD0"/>
    <w:rsid w:val="00B4568F"/>
    <w:rsid w:val="00B636D3"/>
    <w:rsid w:val="00B6599C"/>
    <w:rsid w:val="00BA0D98"/>
    <w:rsid w:val="00BA401B"/>
    <w:rsid w:val="00BB0A26"/>
    <w:rsid w:val="00BB160C"/>
    <w:rsid w:val="00BB4A73"/>
    <w:rsid w:val="00BB6665"/>
    <w:rsid w:val="00BB6D0D"/>
    <w:rsid w:val="00BC56B7"/>
    <w:rsid w:val="00BD0636"/>
    <w:rsid w:val="00BD5EE5"/>
    <w:rsid w:val="00BE62BB"/>
    <w:rsid w:val="00C05ACA"/>
    <w:rsid w:val="00C32407"/>
    <w:rsid w:val="00C53BC9"/>
    <w:rsid w:val="00C552F4"/>
    <w:rsid w:val="00C8066B"/>
    <w:rsid w:val="00C94147"/>
    <w:rsid w:val="00CA5D2A"/>
    <w:rsid w:val="00CC0F21"/>
    <w:rsid w:val="00CD0408"/>
    <w:rsid w:val="00D0299C"/>
    <w:rsid w:val="00D26768"/>
    <w:rsid w:val="00D4100F"/>
    <w:rsid w:val="00D46906"/>
    <w:rsid w:val="00D65F79"/>
    <w:rsid w:val="00D76C8D"/>
    <w:rsid w:val="00D856F0"/>
    <w:rsid w:val="00D97EB0"/>
    <w:rsid w:val="00DA3E79"/>
    <w:rsid w:val="00DC42D3"/>
    <w:rsid w:val="00DD003A"/>
    <w:rsid w:val="00DF428C"/>
    <w:rsid w:val="00E047C0"/>
    <w:rsid w:val="00E12EE5"/>
    <w:rsid w:val="00E157AE"/>
    <w:rsid w:val="00E24411"/>
    <w:rsid w:val="00E3331D"/>
    <w:rsid w:val="00E361ED"/>
    <w:rsid w:val="00E652C1"/>
    <w:rsid w:val="00E81E0C"/>
    <w:rsid w:val="00EA656C"/>
    <w:rsid w:val="00EB4292"/>
    <w:rsid w:val="00EC10F1"/>
    <w:rsid w:val="00EE73F8"/>
    <w:rsid w:val="00EF0EA6"/>
    <w:rsid w:val="00EF76DD"/>
    <w:rsid w:val="00F03974"/>
    <w:rsid w:val="00F30282"/>
    <w:rsid w:val="00F32562"/>
    <w:rsid w:val="00F433CE"/>
    <w:rsid w:val="00F574ED"/>
    <w:rsid w:val="00F6210C"/>
    <w:rsid w:val="00F63604"/>
    <w:rsid w:val="00F66BF7"/>
    <w:rsid w:val="00FA6317"/>
    <w:rsid w:val="00FB2C57"/>
    <w:rsid w:val="00FD1404"/>
    <w:rsid w:val="00FD4C80"/>
    <w:rsid w:val="00FE2252"/>
    <w:rsid w:val="1EB03413"/>
    <w:rsid w:val="3180C6BD"/>
    <w:rsid w:val="32712223"/>
    <w:rsid w:val="3EB2B47F"/>
    <w:rsid w:val="45008519"/>
    <w:rsid w:val="4F29ADD8"/>
    <w:rsid w:val="5F566B91"/>
    <w:rsid w:val="6BA08AA6"/>
    <w:rsid w:val="7C21236E"/>
    <w:rsid w:val="7FAA74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6AC5"/>
  <w15:chartTrackingRefBased/>
  <w15:docId w15:val="{7CD4EA7C-96B1-4720-BD65-0F8676478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EBE"/>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4EBE"/>
    <w:pPr>
      <w:ind w:left="720"/>
      <w:contextualSpacing/>
    </w:pPr>
  </w:style>
  <w:style w:type="paragraph" w:styleId="NoSpacing">
    <w:name w:val="No Spacing"/>
    <w:uiPriority w:val="1"/>
    <w:qFormat/>
    <w:rsid w:val="00864EBE"/>
    <w:pPr>
      <w:spacing w:after="0" w:line="240" w:lineRule="auto"/>
    </w:pPr>
  </w:style>
  <w:style w:type="character" w:styleId="Hyperlink">
    <w:name w:val="Hyperlink"/>
    <w:basedOn w:val="DefaultParagraphFont"/>
    <w:uiPriority w:val="99"/>
    <w:unhideWhenUsed/>
    <w:rsid w:val="00864EBE"/>
    <w:rPr>
      <w:color w:val="0563C1" w:themeColor="hyperlink"/>
      <w:u w:val="single"/>
    </w:rPr>
  </w:style>
  <w:style w:type="character" w:styleId="UnresolvedMention">
    <w:name w:val="Unresolved Mention"/>
    <w:basedOn w:val="DefaultParagraphFont"/>
    <w:uiPriority w:val="99"/>
    <w:semiHidden/>
    <w:unhideWhenUsed/>
    <w:rsid w:val="00702460"/>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normaltextrun">
    <w:name w:val="normaltextrun"/>
    <w:basedOn w:val="DefaultParagraphFont"/>
    <w:rsid w:val="00570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oogle.com/search?q=convection+tea+bag+experiment&amp;oq=Convection+Cell+with+tea+bag&amp;gs_lcrp=EgZjaHJvbWUqCggBEAAYgAQYogQyBggAEEUYOTIKCAEQABiABBiiBDIKCAIQABiABBiiBDIKCAMQABiABBiiBDIKCAQQABiABBiiBDIKCAUQABiiBBiJBdIBCTE4MjQyajBqMagCALACAQ&amp;sourceid=chrome&amp;ie=UTF-8&amp;safe=active&amp;ssui=on"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ogle.com/search?q=convection+tea+bag+experiment&amp;oq=Convection+Cell+with+tea+bag&amp;gs_lcrp=EgZjaHJvbWUqCggBEAAYgAQYogQyBggAEEUYOTIKCAEQABiABBiiBDIKCAIQABiABBiiBDIKCAMQABiABBiiBDIKCAQQABiABBiiBDIKCAUQABiiBBiJBdIBCTE4MjQyajBqMagCALACAQ&amp;sourceid=chrome&amp;ie=UTF-8&amp;safe=active&amp;ssui=on" TargetMode="Externa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hyperlink" Target="https://www.youtube.com/watch?v=SEPnoCk1rOE"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b4b7e20-709a-4cda-b52c-22b9ad2e8640">
      <UserInfo>
        <DisplayName>John Pandolfi</DisplayName>
        <AccountId>13</AccountId>
        <AccountType/>
      </UserInfo>
      <UserInfo>
        <DisplayName>Angelo Stanco</DisplayName>
        <AccountId>14</AccountId>
        <AccountType/>
      </UserInfo>
      <UserInfo>
        <DisplayName>Jennifer Reid</DisplayName>
        <AccountId>12</AccountId>
        <AccountType/>
      </UserInfo>
      <UserInfo>
        <DisplayName>Chris Bottjer</DisplayName>
        <AccountId>34</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12BA07-C0F7-4C52-9704-C7C1F4C41A88}">
  <ds:schemaRefs>
    <ds:schemaRef ds:uri="http://schemas.microsoft.com/office/2006/metadata/properties"/>
    <ds:schemaRef ds:uri="http://schemas.microsoft.com/office/infopath/2007/PartnerControls"/>
    <ds:schemaRef ds:uri="9b4b7e20-709a-4cda-b52c-22b9ad2e8640"/>
  </ds:schemaRefs>
</ds:datastoreItem>
</file>

<file path=customXml/itemProps2.xml><?xml version="1.0" encoding="utf-8"?>
<ds:datastoreItem xmlns:ds="http://schemas.openxmlformats.org/officeDocument/2006/customXml" ds:itemID="{2AD82A4C-CD4A-4FA3-B3D1-986FCA713134}">
  <ds:schemaRefs>
    <ds:schemaRef ds:uri="http://schemas.microsoft.com/sharepoint/v3/contenttype/forms"/>
  </ds:schemaRefs>
</ds:datastoreItem>
</file>

<file path=customXml/itemProps3.xml><?xml version="1.0" encoding="utf-8"?>
<ds:datastoreItem xmlns:ds="http://schemas.openxmlformats.org/officeDocument/2006/customXml" ds:itemID="{35FBCF4F-A0B5-4FCB-B169-1B9E6F00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1299</Words>
  <Characters>7410</Characters>
  <Application>Microsoft Office Word</Application>
  <DocSecurity>4</DocSecurity>
  <Lines>61</Lines>
  <Paragraphs>17</Paragraphs>
  <ScaleCrop>false</ScaleCrop>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Willoughby</dc:creator>
  <cp:keywords/>
  <dc:description/>
  <cp:lastModifiedBy>Chris Bottjer</cp:lastModifiedBy>
  <cp:revision>42</cp:revision>
  <dcterms:created xsi:type="dcterms:W3CDTF">2024-07-16T16:24:00Z</dcterms:created>
  <dcterms:modified xsi:type="dcterms:W3CDTF">2024-07-17T16:57:00Z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