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3E1220" w14:textId="47E9E904" w:rsidR="000D0553" w:rsidRPr="00F03AB4" w:rsidRDefault="000D0553" w:rsidP="000D0553">
      <w:pPr>
        <w:rPr>
          <w:rFonts w:ascii="Calibri Light" w:hAnsi="Calibri Light" w:cs="Calibri Light"/>
        </w:rPr>
      </w:pPr>
      <w:r w:rsidRPr="00F03AB4">
        <w:rPr>
          <w:rFonts w:ascii="Calibri Light" w:hAnsi="Calibri Light" w:cs="Calibri Light"/>
        </w:rPr>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sz w:val="28"/>
          <w:szCs w:val="28"/>
        </w:rPr>
        <w:tab/>
        <w:t xml:space="preserve">      </w:t>
      </w:r>
      <w:r w:rsidRPr="000D0553">
        <w:rPr>
          <w:rFonts w:ascii="Calibri Light" w:hAnsi="Calibri Light" w:cs="Calibri Light"/>
          <w:sz w:val="28"/>
          <w:szCs w:val="28"/>
        </w:rPr>
        <w:t>Regents Review</w:t>
      </w:r>
    </w:p>
    <w:p w14:paraId="304A3742" w14:textId="77777777" w:rsidR="000D0553" w:rsidRPr="00F03AB4" w:rsidRDefault="000D0553" w:rsidP="000D0553">
      <w:pPr>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2A36AC74" w14:textId="3E67ABE6" w:rsidR="000D0553" w:rsidRPr="000D0553" w:rsidRDefault="000D0553" w:rsidP="000D0553">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t xml:space="preserve">Let’s </w:t>
      </w:r>
      <w:r w:rsidR="00454303">
        <w:rPr>
          <w:rFonts w:asciiTheme="majorHAnsi" w:hAnsiTheme="majorHAnsi" w:cstheme="majorHAnsi"/>
          <w:i/>
          <w:iCs/>
          <w:sz w:val="32"/>
          <w:szCs w:val="32"/>
        </w:rPr>
        <w:t xml:space="preserve">(Mini) </w:t>
      </w:r>
      <w:r w:rsidRPr="000D0553">
        <w:rPr>
          <w:rFonts w:asciiTheme="majorHAnsi" w:hAnsiTheme="majorHAnsi" w:cstheme="majorHAnsi"/>
          <w:i/>
          <w:iCs/>
          <w:sz w:val="32"/>
          <w:szCs w:val="32"/>
        </w:rPr>
        <w:t>Review – June 2025 Earth and Space Science Regents Exam</w:t>
      </w:r>
    </w:p>
    <w:p w14:paraId="721FCAE6" w14:textId="291397C1" w:rsidR="00B41E04" w:rsidRPr="00B41E04" w:rsidRDefault="00D95B6F" w:rsidP="000D0553">
      <w:pPr>
        <w:spacing w:before="240"/>
        <w:rPr>
          <w:rFonts w:asciiTheme="majorHAnsi" w:hAnsiTheme="majorHAnsi" w:cstheme="majorHAnsi"/>
          <w:b/>
          <w:bCs/>
        </w:rPr>
      </w:pPr>
      <w:r w:rsidRPr="00B41E04">
        <w:rPr>
          <w:rFonts w:asciiTheme="majorHAnsi" w:hAnsiTheme="majorHAnsi" w:cstheme="majorHAnsi"/>
          <w:b/>
          <w:bCs/>
        </w:rPr>
        <w:t>CLUSTER 1</w:t>
      </w:r>
      <w:r>
        <w:rPr>
          <w:rFonts w:asciiTheme="majorHAnsi" w:hAnsiTheme="majorHAnsi" w:cstheme="majorHAnsi"/>
          <w:b/>
          <w:bCs/>
        </w:rPr>
        <w:t xml:space="preserve"> </w:t>
      </w:r>
      <w:r w:rsidR="000D0553">
        <w:rPr>
          <w:rFonts w:asciiTheme="majorHAnsi" w:hAnsiTheme="majorHAnsi" w:cstheme="majorHAnsi"/>
          <w:b/>
          <w:bCs/>
        </w:rPr>
        <w:t xml:space="preserve">– Plate </w:t>
      </w:r>
      <w:r w:rsidR="00B41E04" w:rsidRPr="00B41E04">
        <w:rPr>
          <w:rFonts w:asciiTheme="majorHAnsi" w:hAnsiTheme="majorHAnsi" w:cstheme="majorHAnsi"/>
          <w:b/>
          <w:bCs/>
        </w:rPr>
        <w:t>Tectonics and Earth's Structure</w:t>
      </w:r>
    </w:p>
    <w:p w14:paraId="48B7BD6F" w14:textId="73AAD01A" w:rsidR="00B41E04" w:rsidRDefault="000D0553" w:rsidP="000D0553">
      <w:pPr>
        <w:pStyle w:val="ListParagraph"/>
        <w:numPr>
          <w:ilvl w:val="0"/>
          <w:numId w:val="4"/>
        </w:numPr>
        <w:spacing w:after="240" w:line="276" w:lineRule="auto"/>
        <w:rPr>
          <w:rFonts w:asciiTheme="majorHAnsi" w:hAnsiTheme="majorHAnsi" w:cstheme="majorHAnsi"/>
        </w:rPr>
      </w:pPr>
      <w:r w:rsidRPr="000D0553">
        <w:rPr>
          <w:rFonts w:asciiTheme="majorHAnsi" w:hAnsiTheme="majorHAnsi" w:cstheme="majorHAnsi"/>
        </w:rPr>
        <w:t>Explain</w:t>
      </w:r>
      <w:r w:rsidR="00B41E04" w:rsidRPr="000D0553">
        <w:rPr>
          <w:rFonts w:asciiTheme="majorHAnsi" w:hAnsiTheme="majorHAnsi" w:cstheme="majorHAnsi"/>
        </w:rPr>
        <w:t xml:space="preserve"> how the movement of tectonic plates can lead to the formation of mountains. Provide an example of a mountain range formed by this process.</w:t>
      </w:r>
    </w:p>
    <w:p w14:paraId="24782138" w14:textId="2C6BDD70" w:rsidR="000D0553" w:rsidRPr="000D0553" w:rsidRDefault="000D0553" w:rsidP="000D0553">
      <w:pPr>
        <w:pStyle w:val="ListParagraph"/>
        <w:spacing w:line="360" w:lineRule="auto"/>
        <w:ind w:left="360"/>
        <w:rPr>
          <w:rFonts w:asciiTheme="majorHAnsi" w:hAnsiTheme="majorHAnsi" w:cstheme="majorHAnsi"/>
          <w:u w:val="single"/>
        </w:rPr>
      </w:pPr>
      <w:r>
        <w:rPr>
          <w:rFonts w:asciiTheme="majorHAnsi" w:hAnsiTheme="majorHAnsi" w:cstheme="majorHAnsi"/>
          <w:u w:val="single"/>
        </w:rPr>
        <w:t xml:space="preserve"> </w:t>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61CE6408" w14:textId="77777777" w:rsidR="000D0553" w:rsidRPr="000D0553" w:rsidRDefault="000D0553" w:rsidP="000D0553">
      <w:pPr>
        <w:rPr>
          <w:rFonts w:asciiTheme="majorHAnsi" w:hAnsiTheme="majorHAnsi" w:cstheme="majorHAnsi"/>
        </w:rPr>
      </w:pPr>
    </w:p>
    <w:p w14:paraId="17BB4566" w14:textId="1FA79F16" w:rsidR="00B41E04" w:rsidRDefault="00B41E04" w:rsidP="007956BB">
      <w:pPr>
        <w:pStyle w:val="ListParagraph"/>
        <w:numPr>
          <w:ilvl w:val="0"/>
          <w:numId w:val="4"/>
        </w:numPr>
        <w:spacing w:line="360" w:lineRule="auto"/>
        <w:rPr>
          <w:rFonts w:asciiTheme="majorHAnsi" w:hAnsiTheme="majorHAnsi" w:cstheme="majorHAnsi"/>
        </w:rPr>
      </w:pPr>
      <w:r w:rsidRPr="000D0553">
        <w:rPr>
          <w:rFonts w:asciiTheme="majorHAnsi" w:hAnsiTheme="majorHAnsi" w:cstheme="majorHAnsi"/>
        </w:rPr>
        <w:t>Describe the different types of plate boundaries and the geological features associated with each.</w:t>
      </w:r>
    </w:p>
    <w:p w14:paraId="181EC2D9" w14:textId="07C7AD71" w:rsidR="007956BB" w:rsidRDefault="007956BB" w:rsidP="007956BB">
      <w:pPr>
        <w:pStyle w:val="ListParagraph"/>
        <w:spacing w:line="360" w:lineRule="auto"/>
        <w:ind w:left="360"/>
        <w:rPr>
          <w:rFonts w:asciiTheme="majorHAnsi" w:hAnsiTheme="majorHAnsi" w:cstheme="majorHAnsi"/>
          <w:u w:val="single"/>
        </w:rPr>
      </w:pP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262A336A" w14:textId="43065A91" w:rsidR="00B41E04" w:rsidRDefault="00B41E04" w:rsidP="001C1EFE">
      <w:pPr>
        <w:pStyle w:val="ListParagraph"/>
        <w:numPr>
          <w:ilvl w:val="0"/>
          <w:numId w:val="4"/>
        </w:numPr>
        <w:spacing w:line="360" w:lineRule="auto"/>
        <w:rPr>
          <w:rFonts w:asciiTheme="majorHAnsi" w:hAnsiTheme="majorHAnsi" w:cstheme="majorHAnsi"/>
        </w:rPr>
      </w:pPr>
      <w:r w:rsidRPr="001C1EFE">
        <w:rPr>
          <w:rFonts w:asciiTheme="majorHAnsi" w:hAnsiTheme="majorHAnsi" w:cstheme="majorHAnsi"/>
        </w:rPr>
        <w:t>How do scientists use seismic waves to determine the structure of Earth's interior?</w:t>
      </w:r>
    </w:p>
    <w:p w14:paraId="27F513E0" w14:textId="77777777" w:rsidR="001C1EFE" w:rsidRDefault="001C1EFE" w:rsidP="001C1EFE">
      <w:pPr>
        <w:pStyle w:val="ListParagraph"/>
        <w:spacing w:line="360" w:lineRule="auto"/>
        <w:ind w:left="360"/>
        <w:rPr>
          <w:rFonts w:asciiTheme="majorHAnsi" w:hAnsiTheme="majorHAnsi" w:cstheme="majorHAnsi"/>
          <w:u w:val="single"/>
        </w:rPr>
      </w:pP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654DB068" w14:textId="640E3F62" w:rsidR="00D95B6F" w:rsidRPr="00D95B6F" w:rsidRDefault="00D95B6F" w:rsidP="00D95B6F">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lastRenderedPageBreak/>
        <w:t>Let’s Review – June 2025 Earth and Space Science Regents Exam</w:t>
      </w:r>
    </w:p>
    <w:p w14:paraId="7CA31FEA" w14:textId="77777777" w:rsidR="00D95B6F" w:rsidRDefault="00D95B6F" w:rsidP="00D95B6F">
      <w:pPr>
        <w:spacing w:before="240"/>
        <w:rPr>
          <w:rFonts w:asciiTheme="majorHAnsi" w:hAnsiTheme="majorHAnsi" w:cstheme="majorHAnsi"/>
          <w:b/>
          <w:bCs/>
        </w:rPr>
      </w:pPr>
      <w:r w:rsidRPr="00B41E04">
        <w:rPr>
          <w:rFonts w:asciiTheme="majorHAnsi" w:hAnsiTheme="majorHAnsi" w:cstheme="majorHAnsi"/>
          <w:b/>
          <w:bCs/>
        </w:rPr>
        <w:t xml:space="preserve">CLUSTER </w:t>
      </w:r>
      <w:r>
        <w:rPr>
          <w:rFonts w:asciiTheme="majorHAnsi" w:hAnsiTheme="majorHAnsi" w:cstheme="majorHAnsi"/>
          <w:b/>
          <w:bCs/>
        </w:rPr>
        <w:t xml:space="preserve">2 – </w:t>
      </w:r>
      <w:r w:rsidR="00B41E04" w:rsidRPr="00B41E04">
        <w:rPr>
          <w:rFonts w:asciiTheme="majorHAnsi" w:hAnsiTheme="majorHAnsi" w:cstheme="majorHAnsi"/>
          <w:b/>
          <w:bCs/>
        </w:rPr>
        <w:t>Weather and Climate</w:t>
      </w:r>
    </w:p>
    <w:p w14:paraId="7599F8ED" w14:textId="3550F798" w:rsidR="00B41E04" w:rsidRDefault="00D95B6F" w:rsidP="00D95B6F">
      <w:pPr>
        <w:pStyle w:val="ListParagraph"/>
        <w:numPr>
          <w:ilvl w:val="0"/>
          <w:numId w:val="7"/>
        </w:numPr>
        <w:spacing w:before="240" w:line="360" w:lineRule="auto"/>
        <w:rPr>
          <w:rFonts w:asciiTheme="majorHAnsi" w:hAnsiTheme="majorHAnsi" w:cstheme="majorHAnsi"/>
        </w:rPr>
      </w:pPr>
      <w:r w:rsidRPr="00D95B6F">
        <w:rPr>
          <w:rFonts w:asciiTheme="majorHAnsi" w:hAnsiTheme="majorHAnsi" w:cstheme="majorHAnsi"/>
        </w:rPr>
        <w:t>Explain</w:t>
      </w:r>
      <w:r w:rsidR="00B41E04" w:rsidRPr="00D95B6F">
        <w:rPr>
          <w:rFonts w:asciiTheme="majorHAnsi" w:hAnsiTheme="majorHAnsi" w:cstheme="majorHAnsi"/>
        </w:rPr>
        <w:t xml:space="preserve"> the difference between weather and climate.</w:t>
      </w:r>
    </w:p>
    <w:p w14:paraId="6D556286" w14:textId="77777777" w:rsidR="00D95B6F" w:rsidRDefault="00D95B6F" w:rsidP="00D95B6F">
      <w:pPr>
        <w:pStyle w:val="ListParagraph"/>
        <w:spacing w:line="360" w:lineRule="auto"/>
        <w:ind w:left="360"/>
        <w:rPr>
          <w:rFonts w:asciiTheme="majorHAnsi" w:hAnsiTheme="majorHAnsi" w:cstheme="majorHAnsi"/>
          <w:u w:val="single"/>
        </w:rPr>
      </w:pP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7E038DD7" w14:textId="77777777" w:rsidR="00B21C6B" w:rsidRDefault="00B21C6B" w:rsidP="00B21C6B">
      <w:pPr>
        <w:rPr>
          <w:rFonts w:asciiTheme="majorHAnsi" w:hAnsiTheme="majorHAnsi" w:cstheme="majorHAnsi"/>
          <w:b/>
          <w:bCs/>
        </w:rPr>
      </w:pPr>
    </w:p>
    <w:p w14:paraId="394EE784" w14:textId="27861108" w:rsidR="00B41E04" w:rsidRDefault="00B41E04" w:rsidP="00B21C6B">
      <w:pPr>
        <w:pStyle w:val="ListParagraph"/>
        <w:numPr>
          <w:ilvl w:val="0"/>
          <w:numId w:val="7"/>
        </w:numPr>
        <w:spacing w:line="360" w:lineRule="auto"/>
        <w:rPr>
          <w:rFonts w:asciiTheme="majorHAnsi" w:hAnsiTheme="majorHAnsi" w:cstheme="majorHAnsi"/>
        </w:rPr>
      </w:pPr>
      <w:r w:rsidRPr="00B21C6B">
        <w:rPr>
          <w:rFonts w:asciiTheme="majorHAnsi" w:hAnsiTheme="majorHAnsi" w:cstheme="majorHAnsi"/>
        </w:rPr>
        <w:t>What factors contribute to the greenhouse effect, and how does it impact global temperatures?</w:t>
      </w:r>
    </w:p>
    <w:p w14:paraId="635E7ACD" w14:textId="77777777" w:rsidR="00B21C6B" w:rsidRDefault="00B21C6B" w:rsidP="00B21C6B">
      <w:pPr>
        <w:pStyle w:val="ListParagraph"/>
        <w:spacing w:line="360" w:lineRule="auto"/>
        <w:ind w:left="360"/>
        <w:rPr>
          <w:rFonts w:asciiTheme="majorHAnsi" w:hAnsiTheme="majorHAnsi" w:cstheme="majorHAnsi"/>
          <w:u w:val="single"/>
        </w:rPr>
      </w:pP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0D217944" w14:textId="77777777" w:rsidR="00B21C6B" w:rsidRPr="00B21C6B" w:rsidRDefault="00B21C6B" w:rsidP="00B21C6B">
      <w:pPr>
        <w:pStyle w:val="ListParagraph"/>
        <w:ind w:left="360"/>
        <w:rPr>
          <w:rFonts w:asciiTheme="majorHAnsi" w:hAnsiTheme="majorHAnsi" w:cstheme="majorHAnsi"/>
        </w:rPr>
      </w:pPr>
    </w:p>
    <w:p w14:paraId="65BAC14E" w14:textId="4A20090F" w:rsidR="00B41E04" w:rsidRDefault="00B41E04" w:rsidP="00B3350F">
      <w:pPr>
        <w:pStyle w:val="ListParagraph"/>
        <w:numPr>
          <w:ilvl w:val="0"/>
          <w:numId w:val="7"/>
        </w:numPr>
        <w:spacing w:line="360" w:lineRule="auto"/>
        <w:rPr>
          <w:rFonts w:asciiTheme="majorHAnsi" w:hAnsiTheme="majorHAnsi" w:cstheme="majorHAnsi"/>
        </w:rPr>
      </w:pPr>
      <w:r w:rsidRPr="00B3350F">
        <w:rPr>
          <w:rFonts w:asciiTheme="majorHAnsi" w:hAnsiTheme="majorHAnsi" w:cstheme="majorHAnsi"/>
        </w:rPr>
        <w:t>Describe how ocean currents influence climate.</w:t>
      </w:r>
    </w:p>
    <w:p w14:paraId="24C5D24C" w14:textId="77777777" w:rsidR="00B3350F" w:rsidRDefault="00B3350F" w:rsidP="00B3350F">
      <w:pPr>
        <w:pStyle w:val="ListParagraph"/>
        <w:spacing w:line="360" w:lineRule="auto"/>
        <w:ind w:left="360"/>
        <w:rPr>
          <w:rFonts w:asciiTheme="majorHAnsi" w:hAnsiTheme="majorHAnsi" w:cstheme="majorHAnsi"/>
          <w:u w:val="single"/>
        </w:rPr>
      </w:pP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272DD80A" w14:textId="77777777" w:rsidR="00B3350F" w:rsidRPr="00B3350F" w:rsidRDefault="00B3350F" w:rsidP="00B3350F">
      <w:pPr>
        <w:pStyle w:val="ListParagraph"/>
        <w:ind w:left="360"/>
        <w:rPr>
          <w:rFonts w:asciiTheme="majorHAnsi" w:hAnsiTheme="majorHAnsi" w:cstheme="majorHAnsi"/>
        </w:rPr>
      </w:pPr>
    </w:p>
    <w:p w14:paraId="5387207A" w14:textId="77777777" w:rsidR="00B71487" w:rsidRPr="00D95B6F" w:rsidRDefault="00B71487" w:rsidP="00B71487">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lastRenderedPageBreak/>
        <w:t>Let’s Review – June 2025 Earth and Space Science Regents Exam</w:t>
      </w:r>
    </w:p>
    <w:p w14:paraId="0036E52A" w14:textId="5E04E0FE" w:rsidR="00B71487" w:rsidRDefault="00B71487" w:rsidP="00B71487">
      <w:pPr>
        <w:spacing w:before="240"/>
        <w:rPr>
          <w:rFonts w:asciiTheme="majorHAnsi" w:hAnsiTheme="majorHAnsi" w:cstheme="majorHAnsi"/>
          <w:b/>
          <w:bCs/>
        </w:rPr>
      </w:pPr>
      <w:r w:rsidRPr="00B41E04">
        <w:rPr>
          <w:rFonts w:asciiTheme="majorHAnsi" w:hAnsiTheme="majorHAnsi" w:cstheme="majorHAnsi"/>
          <w:b/>
          <w:bCs/>
        </w:rPr>
        <w:t xml:space="preserve">CLUSTER </w:t>
      </w:r>
      <w:r>
        <w:rPr>
          <w:rFonts w:asciiTheme="majorHAnsi" w:hAnsiTheme="majorHAnsi" w:cstheme="majorHAnsi"/>
          <w:b/>
          <w:bCs/>
        </w:rPr>
        <w:t xml:space="preserve">3 – </w:t>
      </w:r>
      <w:r w:rsidR="00B41E04" w:rsidRPr="00B41E04">
        <w:rPr>
          <w:rFonts w:asciiTheme="majorHAnsi" w:hAnsiTheme="majorHAnsi" w:cstheme="majorHAnsi"/>
          <w:b/>
          <w:bCs/>
        </w:rPr>
        <w:t>Astronomy and Space Science</w:t>
      </w:r>
    </w:p>
    <w:p w14:paraId="7B4D9BEB" w14:textId="3F657DE9" w:rsidR="00B41E04" w:rsidRDefault="00B41E04" w:rsidP="00B71487">
      <w:pPr>
        <w:numPr>
          <w:ilvl w:val="0"/>
          <w:numId w:val="3"/>
        </w:numPr>
        <w:tabs>
          <w:tab w:val="clear" w:pos="360"/>
          <w:tab w:val="num" w:pos="720"/>
        </w:tabs>
        <w:spacing w:before="240" w:line="360" w:lineRule="auto"/>
        <w:rPr>
          <w:rFonts w:asciiTheme="majorHAnsi" w:hAnsiTheme="majorHAnsi" w:cstheme="majorHAnsi"/>
        </w:rPr>
      </w:pPr>
      <w:r w:rsidRPr="00B41E04">
        <w:rPr>
          <w:rFonts w:asciiTheme="majorHAnsi" w:hAnsiTheme="majorHAnsi" w:cstheme="majorHAnsi"/>
        </w:rPr>
        <w:t>What is the life cycle of a star, and how does it vary based on the star's initial mass?</w:t>
      </w:r>
    </w:p>
    <w:p w14:paraId="5C6AC79B" w14:textId="6AC40567" w:rsidR="00B71487" w:rsidRDefault="00B71487" w:rsidP="002221CA">
      <w:pPr>
        <w:pStyle w:val="ListParagraph"/>
        <w:spacing w:line="360" w:lineRule="auto"/>
        <w:ind w:left="360"/>
        <w:rPr>
          <w:rFonts w:asciiTheme="majorHAnsi" w:hAnsiTheme="majorHAnsi" w:cstheme="majorHAnsi"/>
          <w:u w:val="single"/>
        </w:rPr>
      </w:pP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44C2CB45" w14:textId="77777777" w:rsidR="002221CA" w:rsidRPr="00B41E04" w:rsidRDefault="002221CA" w:rsidP="002221CA">
      <w:pPr>
        <w:pStyle w:val="ListParagraph"/>
        <w:spacing w:line="360" w:lineRule="auto"/>
        <w:ind w:left="360"/>
        <w:rPr>
          <w:rFonts w:asciiTheme="majorHAnsi" w:hAnsiTheme="majorHAnsi" w:cstheme="majorHAnsi"/>
          <w:u w:val="single"/>
        </w:rPr>
      </w:pPr>
    </w:p>
    <w:p w14:paraId="7C7C202F" w14:textId="0DB2A5A0" w:rsidR="00B41E04" w:rsidRDefault="00B71487" w:rsidP="002221CA">
      <w:pPr>
        <w:numPr>
          <w:ilvl w:val="0"/>
          <w:numId w:val="3"/>
        </w:numPr>
        <w:tabs>
          <w:tab w:val="clear" w:pos="360"/>
          <w:tab w:val="num" w:pos="720"/>
        </w:tabs>
        <w:spacing w:line="360" w:lineRule="auto"/>
        <w:rPr>
          <w:rFonts w:asciiTheme="majorHAnsi" w:hAnsiTheme="majorHAnsi" w:cstheme="majorHAnsi"/>
        </w:rPr>
      </w:pPr>
      <w:r w:rsidRPr="00B71487">
        <w:rPr>
          <w:rFonts w:asciiTheme="majorHAnsi" w:hAnsiTheme="majorHAnsi" w:cstheme="majorHAnsi"/>
        </w:rPr>
        <w:t>How</w:t>
      </w:r>
      <w:r w:rsidR="00B41E04" w:rsidRPr="00B41E04">
        <w:rPr>
          <w:rFonts w:asciiTheme="majorHAnsi" w:hAnsiTheme="majorHAnsi" w:cstheme="majorHAnsi"/>
        </w:rPr>
        <w:t xml:space="preserve"> do astronomers determine the composition of distant stars and galaxies?</w:t>
      </w:r>
    </w:p>
    <w:p w14:paraId="048C44C1" w14:textId="77777777" w:rsidR="002221CA" w:rsidRDefault="002221CA" w:rsidP="002221CA">
      <w:pPr>
        <w:pStyle w:val="ListParagraph"/>
        <w:spacing w:line="360" w:lineRule="auto"/>
        <w:ind w:left="360"/>
        <w:rPr>
          <w:rFonts w:asciiTheme="majorHAnsi" w:hAnsiTheme="majorHAnsi" w:cstheme="majorHAnsi"/>
          <w:u w:val="single"/>
        </w:rPr>
      </w:pP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27BFCF9B" w14:textId="77777777" w:rsidR="002221CA" w:rsidRPr="00B41E04" w:rsidRDefault="002221CA" w:rsidP="002221CA">
      <w:pPr>
        <w:spacing w:line="360" w:lineRule="auto"/>
        <w:ind w:left="360"/>
        <w:rPr>
          <w:rFonts w:asciiTheme="majorHAnsi" w:hAnsiTheme="majorHAnsi" w:cstheme="majorHAnsi"/>
        </w:rPr>
      </w:pPr>
    </w:p>
    <w:p w14:paraId="3D5AD34A" w14:textId="2C26FFD3" w:rsidR="000D0553" w:rsidRDefault="00B41E04" w:rsidP="002221CA">
      <w:pPr>
        <w:numPr>
          <w:ilvl w:val="0"/>
          <w:numId w:val="3"/>
        </w:numPr>
        <w:tabs>
          <w:tab w:val="clear" w:pos="360"/>
          <w:tab w:val="num" w:pos="720"/>
        </w:tabs>
        <w:spacing w:line="360" w:lineRule="auto"/>
        <w:rPr>
          <w:rFonts w:asciiTheme="majorHAnsi" w:hAnsiTheme="majorHAnsi" w:cstheme="majorHAnsi"/>
        </w:rPr>
      </w:pPr>
      <w:r w:rsidRPr="00B41E04">
        <w:rPr>
          <w:rFonts w:asciiTheme="majorHAnsi" w:hAnsiTheme="majorHAnsi" w:cstheme="majorHAnsi"/>
        </w:rPr>
        <w:t>Explain the significance of the Doppler effect in astronomy.</w:t>
      </w:r>
    </w:p>
    <w:p w14:paraId="1E313B94" w14:textId="062DBAC8" w:rsidR="001A3BF9" w:rsidRPr="00A763E2" w:rsidRDefault="002221CA" w:rsidP="00A763E2">
      <w:pPr>
        <w:pStyle w:val="ListParagraph"/>
        <w:spacing w:line="360" w:lineRule="auto"/>
        <w:ind w:left="360"/>
        <w:rPr>
          <w:rFonts w:asciiTheme="majorHAnsi" w:hAnsiTheme="majorHAnsi" w:cstheme="majorHAnsi"/>
          <w:u w:val="single"/>
        </w:rPr>
      </w:pP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sidR="001A3BF9">
        <w:rPr>
          <w:rFonts w:asciiTheme="majorHAnsi" w:hAnsiTheme="majorHAnsi" w:cstheme="majorHAnsi"/>
        </w:rPr>
        <w:br w:type="page"/>
      </w:r>
    </w:p>
    <w:p w14:paraId="3AC52B9D" w14:textId="0795F052" w:rsidR="000D0553" w:rsidRDefault="000D0553" w:rsidP="00B41E04">
      <w:pPr>
        <w:rPr>
          <w:rFonts w:asciiTheme="majorHAnsi" w:hAnsiTheme="majorHAnsi" w:cstheme="majorHAnsi"/>
        </w:rPr>
      </w:pPr>
      <w:r>
        <w:rPr>
          <w:rFonts w:asciiTheme="majorHAnsi" w:hAnsiTheme="majorHAnsi" w:cstheme="majorHAnsi"/>
        </w:rPr>
        <w:lastRenderedPageBreak/>
        <w:t>ANSWER KEY</w:t>
      </w:r>
      <w:r w:rsidR="007B151E">
        <w:rPr>
          <w:rFonts w:asciiTheme="majorHAnsi" w:hAnsiTheme="majorHAnsi" w:cstheme="majorHAnsi"/>
        </w:rPr>
        <w:t xml:space="preserve"> – </w:t>
      </w:r>
      <w:r w:rsidR="007B151E" w:rsidRPr="007B151E">
        <w:rPr>
          <w:rFonts w:asciiTheme="majorHAnsi" w:hAnsiTheme="majorHAnsi" w:cstheme="majorHAnsi"/>
          <w:i/>
          <w:iCs/>
        </w:rPr>
        <w:t>Suggested answers may include</w:t>
      </w:r>
      <w:r w:rsidR="007B151E">
        <w:rPr>
          <w:rFonts w:asciiTheme="majorHAnsi" w:hAnsiTheme="majorHAnsi" w:cstheme="majorHAnsi"/>
        </w:rPr>
        <w:t xml:space="preserve">: </w:t>
      </w:r>
    </w:p>
    <w:p w14:paraId="12F454E1" w14:textId="77777777" w:rsidR="0042738E" w:rsidRDefault="0042738E" w:rsidP="00B41E04">
      <w:pPr>
        <w:rPr>
          <w:rFonts w:asciiTheme="majorHAnsi" w:hAnsiTheme="majorHAnsi" w:cstheme="majorHAnsi"/>
        </w:rPr>
      </w:pPr>
    </w:p>
    <w:p w14:paraId="52AA54BE" w14:textId="3B7426B9" w:rsidR="0042738E" w:rsidRDefault="0042738E" w:rsidP="00B41E04">
      <w:pPr>
        <w:rPr>
          <w:rFonts w:asciiTheme="majorHAnsi" w:hAnsiTheme="majorHAnsi" w:cstheme="majorHAnsi"/>
        </w:rPr>
      </w:pPr>
      <w:r>
        <w:rPr>
          <w:rFonts w:asciiTheme="majorHAnsi" w:hAnsiTheme="majorHAnsi" w:cstheme="majorHAnsi"/>
        </w:rPr>
        <w:t>CLUSTER 1</w:t>
      </w:r>
    </w:p>
    <w:p w14:paraId="664EA9F8" w14:textId="148A48E4" w:rsidR="000D0553" w:rsidRDefault="000D0553" w:rsidP="0042738E">
      <w:pPr>
        <w:pStyle w:val="ListParagraph"/>
        <w:numPr>
          <w:ilvl w:val="0"/>
          <w:numId w:val="5"/>
        </w:numPr>
        <w:rPr>
          <w:rFonts w:asciiTheme="majorHAnsi" w:hAnsiTheme="majorHAnsi" w:cstheme="majorHAnsi"/>
        </w:rPr>
      </w:pPr>
      <w:r w:rsidRPr="00B41E04">
        <w:rPr>
          <w:rFonts w:asciiTheme="majorHAnsi" w:hAnsiTheme="majorHAnsi" w:cstheme="majorHAnsi"/>
        </w:rPr>
        <w:t>The movement of tectonic plates can cause the Earth's crust to buckle and fold, leading to the formation of mountains. When two continental plates collide, the crust is pushed upward to form mountain ranges. An example of this process is the Himalayas, which were formed by the collision of the Indian Plate with the Eurasian Plate.</w:t>
      </w:r>
    </w:p>
    <w:p w14:paraId="3BAE43D5" w14:textId="77777777" w:rsidR="001C1EFE" w:rsidRDefault="001C1EFE" w:rsidP="001C1EFE">
      <w:pPr>
        <w:numPr>
          <w:ilvl w:val="0"/>
          <w:numId w:val="5"/>
        </w:numPr>
        <w:rPr>
          <w:rFonts w:asciiTheme="majorHAnsi" w:hAnsiTheme="majorHAnsi" w:cstheme="majorHAnsi"/>
        </w:rPr>
      </w:pPr>
      <w:r w:rsidRPr="00B41E04">
        <w:rPr>
          <w:rFonts w:asciiTheme="majorHAnsi" w:hAnsiTheme="majorHAnsi" w:cstheme="majorHAnsi"/>
          <w:b/>
          <w:bCs/>
        </w:rPr>
        <w:t>Divergent Boundaries:</w:t>
      </w:r>
      <w:r w:rsidRPr="00B41E04">
        <w:rPr>
          <w:rFonts w:asciiTheme="majorHAnsi" w:hAnsiTheme="majorHAnsi" w:cstheme="majorHAnsi"/>
        </w:rPr>
        <w:t> Plates move apart, and magma rises to create new crust, often forming mid-ocean ridges or rift valleys.</w:t>
      </w:r>
    </w:p>
    <w:p w14:paraId="276D188C" w14:textId="77777777" w:rsidR="001C1EFE" w:rsidRDefault="001C1EFE" w:rsidP="001C1EFE">
      <w:pPr>
        <w:ind w:left="360"/>
        <w:rPr>
          <w:rFonts w:asciiTheme="majorHAnsi" w:hAnsiTheme="majorHAnsi" w:cstheme="majorHAnsi"/>
        </w:rPr>
      </w:pPr>
      <w:r w:rsidRPr="00B41E04">
        <w:rPr>
          <w:rFonts w:asciiTheme="majorHAnsi" w:hAnsiTheme="majorHAnsi" w:cstheme="majorHAnsi"/>
          <w:b/>
          <w:bCs/>
        </w:rPr>
        <w:t>Convergent Boundaries:</w:t>
      </w:r>
      <w:r w:rsidRPr="00B41E04">
        <w:rPr>
          <w:rFonts w:asciiTheme="majorHAnsi" w:hAnsiTheme="majorHAnsi" w:cstheme="majorHAnsi"/>
        </w:rPr>
        <w:t> Plates collide, leading to the formation of mountains, deep ocean trenches, and volcanic activity.</w:t>
      </w:r>
    </w:p>
    <w:p w14:paraId="530D2E18" w14:textId="06981FD9" w:rsidR="001C1EFE" w:rsidRPr="001C1EFE" w:rsidRDefault="001C1EFE" w:rsidP="001C1EFE">
      <w:pPr>
        <w:ind w:left="360"/>
        <w:rPr>
          <w:rFonts w:asciiTheme="majorHAnsi" w:hAnsiTheme="majorHAnsi" w:cstheme="majorHAnsi"/>
        </w:rPr>
      </w:pPr>
      <w:r w:rsidRPr="00B41E04">
        <w:rPr>
          <w:rFonts w:asciiTheme="majorHAnsi" w:hAnsiTheme="majorHAnsi" w:cstheme="majorHAnsi"/>
          <w:b/>
          <w:bCs/>
        </w:rPr>
        <w:t>Transform Boundaries:</w:t>
      </w:r>
      <w:r w:rsidRPr="00B41E04">
        <w:rPr>
          <w:rFonts w:asciiTheme="majorHAnsi" w:hAnsiTheme="majorHAnsi" w:cstheme="majorHAnsi"/>
        </w:rPr>
        <w:t> Plates slide past each other, causing earthquakes along faults like the San Andreas Fault in California.</w:t>
      </w:r>
    </w:p>
    <w:p w14:paraId="611958E7" w14:textId="24748A82" w:rsidR="001C1EFE" w:rsidRDefault="001C1EFE" w:rsidP="0042738E">
      <w:pPr>
        <w:pStyle w:val="ListParagraph"/>
        <w:numPr>
          <w:ilvl w:val="0"/>
          <w:numId w:val="5"/>
        </w:numPr>
        <w:rPr>
          <w:rFonts w:asciiTheme="majorHAnsi" w:hAnsiTheme="majorHAnsi" w:cstheme="majorHAnsi"/>
        </w:rPr>
      </w:pPr>
      <w:r w:rsidRPr="00B41E04">
        <w:rPr>
          <w:rFonts w:asciiTheme="majorHAnsi" w:hAnsiTheme="majorHAnsi" w:cstheme="majorHAnsi"/>
        </w:rPr>
        <w:t>Scientists analyze the speed and path of seismic waves generated by earthquakes to infer the structure of Earth's interior. Seismic waves travel at different speeds through different materials, allowing scientists to identify the boundaries between layers such as the crust, mantle, and core.</w:t>
      </w:r>
    </w:p>
    <w:p w14:paraId="172E51D1" w14:textId="77777777" w:rsidR="000D0553" w:rsidRPr="00B41E04" w:rsidRDefault="000D0553" w:rsidP="0042738E">
      <w:pPr>
        <w:ind w:left="-360"/>
        <w:rPr>
          <w:rFonts w:asciiTheme="majorHAnsi" w:hAnsiTheme="majorHAnsi" w:cstheme="majorHAnsi"/>
        </w:rPr>
      </w:pPr>
    </w:p>
    <w:p w14:paraId="1B7B0F27" w14:textId="624F859E" w:rsidR="00B41E04" w:rsidRDefault="00DD123F">
      <w:pPr>
        <w:rPr>
          <w:rFonts w:asciiTheme="majorHAnsi" w:hAnsiTheme="majorHAnsi" w:cstheme="majorHAnsi"/>
        </w:rPr>
      </w:pPr>
      <w:r>
        <w:rPr>
          <w:rFonts w:asciiTheme="majorHAnsi" w:hAnsiTheme="majorHAnsi" w:cstheme="majorHAnsi"/>
        </w:rPr>
        <w:t>CLUSTER 2</w:t>
      </w:r>
    </w:p>
    <w:p w14:paraId="0758478E" w14:textId="60BDCD67" w:rsidR="00DD123F" w:rsidRDefault="00DD123F" w:rsidP="00DD123F">
      <w:pPr>
        <w:pStyle w:val="ListParagraph"/>
        <w:numPr>
          <w:ilvl w:val="0"/>
          <w:numId w:val="8"/>
        </w:numPr>
        <w:rPr>
          <w:rFonts w:asciiTheme="majorHAnsi" w:hAnsiTheme="majorHAnsi" w:cstheme="majorHAnsi"/>
        </w:rPr>
      </w:pPr>
      <w:r w:rsidRPr="00DD123F">
        <w:rPr>
          <w:rFonts w:asciiTheme="majorHAnsi" w:hAnsiTheme="majorHAnsi" w:cstheme="majorHAnsi"/>
        </w:rPr>
        <w:t>Weather refers to the short-term atmospheric conditions in a specific place at a specific time, including temperature, humidity, precipitation, and wind. Climate is the long-term average of weather patterns over a significant period, typically 30 years or more, for a specific region.</w:t>
      </w:r>
    </w:p>
    <w:p w14:paraId="3B3B27B1" w14:textId="676E8BBD" w:rsidR="00B3350F" w:rsidRDefault="00B3350F" w:rsidP="00DD123F">
      <w:pPr>
        <w:pStyle w:val="ListParagraph"/>
        <w:numPr>
          <w:ilvl w:val="0"/>
          <w:numId w:val="8"/>
        </w:numPr>
        <w:rPr>
          <w:rFonts w:asciiTheme="majorHAnsi" w:hAnsiTheme="majorHAnsi" w:cstheme="majorHAnsi"/>
        </w:rPr>
      </w:pPr>
      <w:r w:rsidRPr="00B41E04">
        <w:rPr>
          <w:rFonts w:asciiTheme="majorHAnsi" w:hAnsiTheme="majorHAnsi" w:cstheme="majorHAnsi"/>
        </w:rPr>
        <w:t>The greenhouse effect is caused by the trapping of heat in Earth's atmosphere by greenhouse gases such as carbon dioxide, methane, and water vapor. These gases absorb and re-radiate infrared radiation, leading to an increase in global temperatures. Human activities, such as burning fossil fuels and deforestation, have increased the concentration of greenhouse gases, intensifying the greenhouse effect and contributing to global warming.</w:t>
      </w:r>
    </w:p>
    <w:p w14:paraId="1E68AF44" w14:textId="72A57E0D" w:rsidR="00B3350F" w:rsidRDefault="00B3350F" w:rsidP="00DD123F">
      <w:pPr>
        <w:pStyle w:val="ListParagraph"/>
        <w:numPr>
          <w:ilvl w:val="0"/>
          <w:numId w:val="8"/>
        </w:numPr>
        <w:rPr>
          <w:rFonts w:asciiTheme="majorHAnsi" w:hAnsiTheme="majorHAnsi" w:cstheme="majorHAnsi"/>
        </w:rPr>
      </w:pPr>
      <w:r w:rsidRPr="00B41E04">
        <w:rPr>
          <w:rFonts w:asciiTheme="majorHAnsi" w:hAnsiTheme="majorHAnsi" w:cstheme="majorHAnsi"/>
        </w:rPr>
        <w:t>Ocean currents distribute heat around the globe, influencing regional climates. Warm currents, such as the Gulf Stream, can raise temperatures and increase precipitation in nearby coastal areas. Cold currents, like the California Current, can lower temperatures and reduce precipitation. Ocean currents also play a role in regulating the Earth's climate by transporting heat from the equator to the poles.</w:t>
      </w:r>
    </w:p>
    <w:p w14:paraId="5713A0CC" w14:textId="77777777" w:rsidR="00B3350F" w:rsidRDefault="00B3350F" w:rsidP="00B3350F">
      <w:pPr>
        <w:rPr>
          <w:rFonts w:asciiTheme="majorHAnsi" w:hAnsiTheme="majorHAnsi" w:cstheme="majorHAnsi"/>
        </w:rPr>
      </w:pPr>
    </w:p>
    <w:p w14:paraId="7FFFB59F" w14:textId="17325D94" w:rsidR="00B3350F" w:rsidRDefault="00B3350F" w:rsidP="00B3350F">
      <w:pPr>
        <w:rPr>
          <w:rFonts w:asciiTheme="majorHAnsi" w:hAnsiTheme="majorHAnsi" w:cstheme="majorHAnsi"/>
        </w:rPr>
      </w:pPr>
      <w:r>
        <w:rPr>
          <w:rFonts w:asciiTheme="majorHAnsi" w:hAnsiTheme="majorHAnsi" w:cstheme="majorHAnsi"/>
        </w:rPr>
        <w:t>CLUSTER 3</w:t>
      </w:r>
    </w:p>
    <w:p w14:paraId="025C019B" w14:textId="4185E5EB" w:rsidR="00B71487" w:rsidRPr="00B71487" w:rsidRDefault="00B71487" w:rsidP="00B71487">
      <w:pPr>
        <w:pStyle w:val="ListParagraph"/>
        <w:numPr>
          <w:ilvl w:val="0"/>
          <w:numId w:val="9"/>
        </w:numPr>
        <w:rPr>
          <w:rFonts w:asciiTheme="majorHAnsi" w:hAnsiTheme="majorHAnsi" w:cstheme="majorHAnsi"/>
        </w:rPr>
      </w:pPr>
      <w:r w:rsidRPr="00B71487">
        <w:rPr>
          <w:rFonts w:asciiTheme="majorHAnsi" w:hAnsiTheme="majorHAnsi" w:cstheme="majorHAnsi"/>
        </w:rPr>
        <w:t>The life cycle of a star depends on its initial mass:</w:t>
      </w:r>
    </w:p>
    <w:p w14:paraId="1EB6441E" w14:textId="77777777" w:rsidR="00B71487" w:rsidRPr="00B41E04" w:rsidRDefault="00B71487" w:rsidP="00B71487">
      <w:pPr>
        <w:numPr>
          <w:ilvl w:val="1"/>
          <w:numId w:val="9"/>
        </w:numPr>
        <w:rPr>
          <w:rFonts w:asciiTheme="majorHAnsi" w:hAnsiTheme="majorHAnsi" w:cstheme="majorHAnsi"/>
        </w:rPr>
      </w:pPr>
      <w:r w:rsidRPr="00B41E04">
        <w:rPr>
          <w:rFonts w:asciiTheme="majorHAnsi" w:hAnsiTheme="majorHAnsi" w:cstheme="majorHAnsi"/>
          <w:b/>
          <w:bCs/>
        </w:rPr>
        <w:t>Low-Mass Stars:</w:t>
      </w:r>
      <w:r w:rsidRPr="00B41E04">
        <w:rPr>
          <w:rFonts w:asciiTheme="majorHAnsi" w:hAnsiTheme="majorHAnsi" w:cstheme="majorHAnsi"/>
        </w:rPr>
        <w:t> Begin as protostars, then become main-sequence stars. They expand into red giants and ultimately shed their outer layers to form planetary nebulae, leaving behind white dwarfs.</w:t>
      </w:r>
    </w:p>
    <w:p w14:paraId="515FFE34" w14:textId="77777777" w:rsidR="00B71487" w:rsidRPr="00B41E04" w:rsidRDefault="00B71487" w:rsidP="00B71487">
      <w:pPr>
        <w:numPr>
          <w:ilvl w:val="1"/>
          <w:numId w:val="9"/>
        </w:numPr>
        <w:rPr>
          <w:rFonts w:asciiTheme="majorHAnsi" w:hAnsiTheme="majorHAnsi" w:cstheme="majorHAnsi"/>
        </w:rPr>
      </w:pPr>
      <w:r w:rsidRPr="00B41E04">
        <w:rPr>
          <w:rFonts w:asciiTheme="majorHAnsi" w:hAnsiTheme="majorHAnsi" w:cstheme="majorHAnsi"/>
          <w:b/>
          <w:bCs/>
        </w:rPr>
        <w:t>High-Mass Stars:</w:t>
      </w:r>
      <w:r w:rsidRPr="00B41E04">
        <w:rPr>
          <w:rFonts w:asciiTheme="majorHAnsi" w:hAnsiTheme="majorHAnsi" w:cstheme="majorHAnsi"/>
        </w:rPr>
        <w:t> Also start as protostars and main-sequence stars. They become red supergiants, undergo supernova explosions, and end as either neutron stars or black holes.</w:t>
      </w:r>
    </w:p>
    <w:p w14:paraId="4D62E324" w14:textId="35343E5E" w:rsidR="00B71487" w:rsidRDefault="00C556FB" w:rsidP="00B71487">
      <w:pPr>
        <w:pStyle w:val="ListParagraph"/>
        <w:numPr>
          <w:ilvl w:val="0"/>
          <w:numId w:val="9"/>
        </w:numPr>
        <w:rPr>
          <w:rFonts w:asciiTheme="majorHAnsi" w:hAnsiTheme="majorHAnsi" w:cstheme="majorHAnsi"/>
        </w:rPr>
      </w:pPr>
      <w:r w:rsidRPr="00B41E04">
        <w:rPr>
          <w:rFonts w:asciiTheme="majorHAnsi" w:hAnsiTheme="majorHAnsi" w:cstheme="majorHAnsi"/>
        </w:rPr>
        <w:t>Astronomers use spectroscopy to analyze the light emitted or absorbed by stars and galaxies. By examining the wavelengths of light, they can identify the characteristic spectral lines of different elements, revealing the composition of these celestial objects.</w:t>
      </w:r>
    </w:p>
    <w:p w14:paraId="0B93EFDB" w14:textId="35491345" w:rsidR="00C556FB" w:rsidRPr="00B71487" w:rsidRDefault="00C556FB" w:rsidP="00B71487">
      <w:pPr>
        <w:pStyle w:val="ListParagraph"/>
        <w:numPr>
          <w:ilvl w:val="0"/>
          <w:numId w:val="9"/>
        </w:numPr>
        <w:rPr>
          <w:rFonts w:asciiTheme="majorHAnsi" w:hAnsiTheme="majorHAnsi" w:cstheme="majorHAnsi"/>
        </w:rPr>
      </w:pPr>
      <w:r w:rsidRPr="00B41E04">
        <w:rPr>
          <w:rFonts w:asciiTheme="majorHAnsi" w:hAnsiTheme="majorHAnsi" w:cstheme="majorHAnsi"/>
        </w:rPr>
        <w:t>The Doppler effect refers to the change in frequency or wavelength of light from a moving object. In astronomy, it is used to determine the motion of stars and galaxies. If an object is moving toward us, its light is blue-shifted (shorter wavelengths); if moving away, it is red-shifted (longer wavelengths). This effect helps astronomers measure the speed and direction of celestial objects, contributing to our understanding of the expanding universe.</w:t>
      </w:r>
    </w:p>
    <w:p w14:paraId="6F611B67" w14:textId="77777777" w:rsidR="00B3350F" w:rsidRPr="00B3350F" w:rsidRDefault="00B3350F" w:rsidP="00B3350F">
      <w:pPr>
        <w:rPr>
          <w:rFonts w:asciiTheme="majorHAnsi" w:hAnsiTheme="majorHAnsi" w:cstheme="majorHAnsi"/>
        </w:rPr>
      </w:pPr>
    </w:p>
    <w:sectPr w:rsidR="00B3350F" w:rsidRPr="00B3350F" w:rsidSect="000D0553">
      <w:footerReference w:type="even"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A278C2" w14:textId="77777777" w:rsidR="00554BD6" w:rsidRDefault="00554BD6" w:rsidP="00D95B6F">
      <w:r>
        <w:separator/>
      </w:r>
    </w:p>
  </w:endnote>
  <w:endnote w:type="continuationSeparator" w:id="0">
    <w:p w14:paraId="424FD47B" w14:textId="77777777" w:rsidR="00554BD6" w:rsidRDefault="00554BD6" w:rsidP="00D95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02016141"/>
      <w:docPartObj>
        <w:docPartGallery w:val="Page Numbers (Bottom of Page)"/>
        <w:docPartUnique/>
      </w:docPartObj>
    </w:sdtPr>
    <w:sdtEndPr>
      <w:rPr>
        <w:rStyle w:val="PageNumber"/>
      </w:rPr>
    </w:sdtEndPr>
    <w:sdtContent>
      <w:p w14:paraId="05963991" w14:textId="65D7C66D" w:rsidR="00D95B6F" w:rsidRDefault="00D95B6F" w:rsidP="002F52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4029F4" w14:textId="77777777" w:rsidR="00D95B6F" w:rsidRDefault="00D95B6F" w:rsidP="00D95B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heme="majorHAnsi" w:hAnsiTheme="majorHAnsi" w:cstheme="majorHAnsi"/>
        <w:sz w:val="20"/>
        <w:szCs w:val="20"/>
      </w:rPr>
      <w:id w:val="-821580841"/>
      <w:docPartObj>
        <w:docPartGallery w:val="Page Numbers (Bottom of Page)"/>
        <w:docPartUnique/>
      </w:docPartObj>
    </w:sdtPr>
    <w:sdtEndPr>
      <w:rPr>
        <w:rStyle w:val="PageNumber"/>
      </w:rPr>
    </w:sdtEndPr>
    <w:sdtContent>
      <w:p w14:paraId="4B22CDAC" w14:textId="67C6BC1C" w:rsidR="00D95B6F" w:rsidRPr="00D95B6F" w:rsidRDefault="00D95B6F" w:rsidP="00D95B6F">
        <w:pPr>
          <w:pStyle w:val="Footer"/>
          <w:framePr w:wrap="none" w:vAnchor="text" w:hAnchor="margin" w:xAlign="right" w:y="1"/>
          <w:pBdr>
            <w:top w:val="single" w:sz="4" w:space="1" w:color="auto"/>
          </w:pBdr>
          <w:rPr>
            <w:rStyle w:val="PageNumber"/>
            <w:rFonts w:asciiTheme="majorHAnsi" w:hAnsiTheme="majorHAnsi" w:cstheme="majorHAnsi"/>
            <w:sz w:val="20"/>
            <w:szCs w:val="20"/>
          </w:rPr>
        </w:pPr>
        <w:r w:rsidRPr="00D95B6F">
          <w:rPr>
            <w:rStyle w:val="PageNumber"/>
            <w:rFonts w:asciiTheme="majorHAnsi" w:hAnsiTheme="majorHAnsi" w:cstheme="majorHAnsi"/>
            <w:sz w:val="20"/>
            <w:szCs w:val="20"/>
          </w:rPr>
          <w:t xml:space="preserve"> ZAJAC </w:t>
        </w:r>
        <w:r w:rsidRPr="00D95B6F">
          <w:rPr>
            <w:rStyle w:val="PageNumber"/>
            <w:rFonts w:asciiTheme="majorHAnsi" w:hAnsiTheme="majorHAnsi" w:cstheme="majorHAnsi"/>
            <w:sz w:val="20"/>
            <w:szCs w:val="20"/>
          </w:rPr>
          <w:fldChar w:fldCharType="begin"/>
        </w:r>
        <w:r w:rsidRPr="00D95B6F">
          <w:rPr>
            <w:rStyle w:val="PageNumber"/>
            <w:rFonts w:asciiTheme="majorHAnsi" w:hAnsiTheme="majorHAnsi" w:cstheme="majorHAnsi"/>
            <w:sz w:val="20"/>
            <w:szCs w:val="20"/>
          </w:rPr>
          <w:instrText xml:space="preserve"> PAGE </w:instrText>
        </w:r>
        <w:r w:rsidRPr="00D95B6F">
          <w:rPr>
            <w:rStyle w:val="PageNumber"/>
            <w:rFonts w:asciiTheme="majorHAnsi" w:hAnsiTheme="majorHAnsi" w:cstheme="majorHAnsi"/>
            <w:sz w:val="20"/>
            <w:szCs w:val="20"/>
          </w:rPr>
          <w:fldChar w:fldCharType="separate"/>
        </w:r>
        <w:r w:rsidRPr="00D95B6F">
          <w:rPr>
            <w:rStyle w:val="PageNumber"/>
            <w:rFonts w:asciiTheme="majorHAnsi" w:hAnsiTheme="majorHAnsi" w:cstheme="majorHAnsi"/>
            <w:noProof/>
            <w:sz w:val="20"/>
            <w:szCs w:val="20"/>
          </w:rPr>
          <w:t>1</w:t>
        </w:r>
        <w:r w:rsidRPr="00D95B6F">
          <w:rPr>
            <w:rStyle w:val="PageNumber"/>
            <w:rFonts w:asciiTheme="majorHAnsi" w:hAnsiTheme="majorHAnsi" w:cstheme="majorHAnsi"/>
            <w:sz w:val="20"/>
            <w:szCs w:val="20"/>
          </w:rPr>
          <w:fldChar w:fldCharType="end"/>
        </w:r>
      </w:p>
    </w:sdtContent>
  </w:sdt>
  <w:p w14:paraId="6657A35B" w14:textId="77777777" w:rsidR="00D95B6F" w:rsidRPr="00D95B6F" w:rsidRDefault="00D95B6F" w:rsidP="00D95B6F">
    <w:pPr>
      <w:pStyle w:val="Footer"/>
      <w:pBdr>
        <w:top w:val="single" w:sz="4" w:space="1" w:color="auto"/>
      </w:pBdr>
      <w:ind w:right="360"/>
      <w:rPr>
        <w:rFonts w:asciiTheme="majorHAnsi" w:hAnsiTheme="majorHAnsi" w:cstheme="majorHAns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D869D7" w14:textId="77777777" w:rsidR="00554BD6" w:rsidRDefault="00554BD6" w:rsidP="00D95B6F">
      <w:r>
        <w:separator/>
      </w:r>
    </w:p>
  </w:footnote>
  <w:footnote w:type="continuationSeparator" w:id="0">
    <w:p w14:paraId="5974CB61" w14:textId="77777777" w:rsidR="00554BD6" w:rsidRDefault="00554BD6" w:rsidP="00D95B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214F8"/>
    <w:multiLevelType w:val="hybridMultilevel"/>
    <w:tmpl w:val="CFC0A93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287DC1"/>
    <w:multiLevelType w:val="hybridMultilevel"/>
    <w:tmpl w:val="CFC0A932"/>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0A831E0"/>
    <w:multiLevelType w:val="hybridMultilevel"/>
    <w:tmpl w:val="CE622D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E00EBA"/>
    <w:multiLevelType w:val="multilevel"/>
    <w:tmpl w:val="5EA66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92010"/>
    <w:multiLevelType w:val="multilevel"/>
    <w:tmpl w:val="056EBDD0"/>
    <w:lvl w:ilvl="0">
      <w:start w:val="1"/>
      <w:numFmt w:val="decimal"/>
      <w:lvlText w:val="%1."/>
      <w:lvlJc w:val="left"/>
      <w:pPr>
        <w:tabs>
          <w:tab w:val="num" w:pos="360"/>
        </w:tabs>
        <w:ind w:left="360" w:hanging="360"/>
      </w:pPr>
      <w:rPr>
        <w:b w:val="0"/>
        <w:bCs w:val="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80E3B6C"/>
    <w:multiLevelType w:val="hybridMultilevel"/>
    <w:tmpl w:val="D242D9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FCE47A0"/>
    <w:multiLevelType w:val="multilevel"/>
    <w:tmpl w:val="131C674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62F92A22"/>
    <w:multiLevelType w:val="multilevel"/>
    <w:tmpl w:val="056EBDD0"/>
    <w:lvl w:ilvl="0">
      <w:start w:val="1"/>
      <w:numFmt w:val="decimal"/>
      <w:lvlText w:val="%1."/>
      <w:lvlJc w:val="left"/>
      <w:pPr>
        <w:tabs>
          <w:tab w:val="num" w:pos="360"/>
        </w:tabs>
        <w:ind w:left="360" w:hanging="360"/>
      </w:pPr>
      <w:rPr>
        <w:b w:val="0"/>
        <w:bCs w:val="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722E22B6"/>
    <w:multiLevelType w:val="hybridMultilevel"/>
    <w:tmpl w:val="C352BBA2"/>
    <w:lvl w:ilvl="0" w:tplc="02F825B4">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0410526">
    <w:abstractNumId w:val="6"/>
  </w:num>
  <w:num w:numId="2" w16cid:durableId="975717764">
    <w:abstractNumId w:val="3"/>
  </w:num>
  <w:num w:numId="3" w16cid:durableId="1112432972">
    <w:abstractNumId w:val="4"/>
  </w:num>
  <w:num w:numId="4" w16cid:durableId="234321548">
    <w:abstractNumId w:val="5"/>
  </w:num>
  <w:num w:numId="5" w16cid:durableId="619803404">
    <w:abstractNumId w:val="0"/>
  </w:num>
  <w:num w:numId="6" w16cid:durableId="726992729">
    <w:abstractNumId w:val="8"/>
  </w:num>
  <w:num w:numId="7" w16cid:durableId="1790321291">
    <w:abstractNumId w:val="2"/>
  </w:num>
  <w:num w:numId="8" w16cid:durableId="579799935">
    <w:abstractNumId w:val="1"/>
  </w:num>
  <w:num w:numId="9" w16cid:durableId="6406222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E04"/>
    <w:rsid w:val="000D0553"/>
    <w:rsid w:val="001838BE"/>
    <w:rsid w:val="001A3BF9"/>
    <w:rsid w:val="001C1EFE"/>
    <w:rsid w:val="002221CA"/>
    <w:rsid w:val="00280D11"/>
    <w:rsid w:val="0042738E"/>
    <w:rsid w:val="00454303"/>
    <w:rsid w:val="00554BD6"/>
    <w:rsid w:val="007956BB"/>
    <w:rsid w:val="007B151E"/>
    <w:rsid w:val="00A66FC2"/>
    <w:rsid w:val="00A763E2"/>
    <w:rsid w:val="00B21C6B"/>
    <w:rsid w:val="00B3350F"/>
    <w:rsid w:val="00B41E04"/>
    <w:rsid w:val="00B71487"/>
    <w:rsid w:val="00C556FB"/>
    <w:rsid w:val="00D95B6F"/>
    <w:rsid w:val="00DD123F"/>
    <w:rsid w:val="00E52267"/>
    <w:rsid w:val="00F70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3FDEE"/>
  <w15:chartTrackingRefBased/>
  <w15:docId w15:val="{A641F3F0-AB1F-C742-AB1D-931BABC1C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0553"/>
    <w:pPr>
      <w:ind w:left="720"/>
      <w:contextualSpacing/>
    </w:pPr>
  </w:style>
  <w:style w:type="paragraph" w:styleId="Footer">
    <w:name w:val="footer"/>
    <w:basedOn w:val="Normal"/>
    <w:link w:val="FooterChar"/>
    <w:uiPriority w:val="99"/>
    <w:unhideWhenUsed/>
    <w:rsid w:val="00D95B6F"/>
    <w:pPr>
      <w:tabs>
        <w:tab w:val="center" w:pos="4680"/>
        <w:tab w:val="right" w:pos="9360"/>
      </w:tabs>
    </w:pPr>
  </w:style>
  <w:style w:type="character" w:customStyle="1" w:styleId="FooterChar">
    <w:name w:val="Footer Char"/>
    <w:basedOn w:val="DefaultParagraphFont"/>
    <w:link w:val="Footer"/>
    <w:uiPriority w:val="99"/>
    <w:rsid w:val="00D95B6F"/>
  </w:style>
  <w:style w:type="character" w:styleId="PageNumber">
    <w:name w:val="page number"/>
    <w:basedOn w:val="DefaultParagraphFont"/>
    <w:uiPriority w:val="99"/>
    <w:semiHidden/>
    <w:unhideWhenUsed/>
    <w:rsid w:val="00D95B6F"/>
  </w:style>
  <w:style w:type="paragraph" w:styleId="Header">
    <w:name w:val="header"/>
    <w:basedOn w:val="Normal"/>
    <w:link w:val="HeaderChar"/>
    <w:uiPriority w:val="99"/>
    <w:unhideWhenUsed/>
    <w:rsid w:val="00D95B6F"/>
    <w:pPr>
      <w:tabs>
        <w:tab w:val="center" w:pos="4680"/>
        <w:tab w:val="right" w:pos="9360"/>
      </w:tabs>
    </w:pPr>
  </w:style>
  <w:style w:type="character" w:customStyle="1" w:styleId="HeaderChar">
    <w:name w:val="Header Char"/>
    <w:basedOn w:val="DefaultParagraphFont"/>
    <w:link w:val="Header"/>
    <w:uiPriority w:val="99"/>
    <w:rsid w:val="00D95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9847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7EED80-E4ED-44BE-8327-B31FA968FD8E}"/>
</file>

<file path=customXml/itemProps2.xml><?xml version="1.0" encoding="utf-8"?>
<ds:datastoreItem xmlns:ds="http://schemas.openxmlformats.org/officeDocument/2006/customXml" ds:itemID="{8DA7691B-64FE-4200-BCC0-E77FE7DFFD0B}"/>
</file>

<file path=customXml/itemProps3.xml><?xml version="1.0" encoding="utf-8"?>
<ds:datastoreItem xmlns:ds="http://schemas.openxmlformats.org/officeDocument/2006/customXml" ds:itemID="{616FAB9F-7380-4B81-9DB6-6FEFCEB203D0}"/>
</file>

<file path=docProps/app.xml><?xml version="1.0" encoding="utf-8"?>
<Properties xmlns="http://schemas.openxmlformats.org/officeDocument/2006/extended-properties" xmlns:vt="http://schemas.openxmlformats.org/officeDocument/2006/docPropsVTypes">
  <Template>Normal</Template>
  <TotalTime>0</TotalTime>
  <Pages>4</Pages>
  <Words>837</Words>
  <Characters>4777</Characters>
  <Application>Microsoft Office Word</Application>
  <DocSecurity>0</DocSecurity>
  <Lines>39</Lines>
  <Paragraphs>11</Paragraphs>
  <ScaleCrop>false</ScaleCrop>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Krystyna Zajac</dc:creator>
  <cp:keywords/>
  <dc:description/>
  <cp:lastModifiedBy>Jeanette Azzaretto</cp:lastModifiedBy>
  <cp:revision>2</cp:revision>
  <dcterms:created xsi:type="dcterms:W3CDTF">2024-08-26T17:26:00Z</dcterms:created>
  <dcterms:modified xsi:type="dcterms:W3CDTF">2024-08-26T17:26:00Z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