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90edf4965fd8f0e48ef7754c54c0d09e722c454"/>
    <w:p>
      <w:pPr>
        <w:pStyle w:val="Heading1"/>
      </w:pPr>
      <w:r>
        <w:t xml:space="preserve">Horizontal Projectile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08: Horizontal Projectile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BTC, HOCHMAN</w: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separating motion into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x- and y-components — the cornerstone for the 2-D analysis that all projectile and force-vector problems require.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MythBusters — Bullet Fired vs. Bullet Dropped: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https://www.youtube.com/watch?v=D9wQVIEdKh8</w:t>
        </w:r>
      </w:hyperlink>
    </w:p>
    <w:p>
      <w:pPr>
        <w:pStyle w:val="Compact"/>
        <w:numPr>
          <w:ilvl w:val="0"/>
          <w:numId w:val="1001"/>
        </w:numPr>
      </w:pPr>
      <w:r>
        <w:t xml:space="preserve">Shoot-n-Drop:</w:t>
      </w:r>
      <w:r>
        <w:t xml:space="preserve"> </w:t>
      </w:r>
      <w:hyperlink r:id="rId12">
        <w:r>
          <w:rPr>
            <w:rStyle w:val="Hyperlink"/>
          </w:rPr>
          <w:t xml:space="preserve">https://youtu.be/zMF4CD7i3hg?si=bR5YxGmfllkFeEqf</w:t>
        </w:r>
      </w:hyperlink>
    </w:p>
    <w:p>
      <w:pPr>
        <w:pStyle w:val="FirstParagraph"/>
      </w:pPr>
      <w:r>
        <w:t xml:space="preserve">The MythBusters experiment demonstrates that a horizontally-fired bullet and a simultaneously-dropped bullet hit the ground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time. Counterintuitive — and exactly the lesson’s punchline.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Projectile Motion: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 Lab — Horizontal Projectile:</w:t>
      </w:r>
      <w:r>
        <w:t xml:space="preserve"> </w:t>
      </w:r>
      <w:hyperlink r:id="rId15">
        <w:r>
          <w:rPr>
            <w:rStyle w:val="Hyperlink"/>
          </w:rPr>
          <w:t xml:space="preserve">https://javalab.org/en/projectile_en/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7"/>
    <w:bookmarkEnd w:id="18"/>
    <w:bookmarkStart w:id="19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Cause and Effect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cause</w:t>
      </w:r>
      <w:r>
        <w:t xml:space="preserve"> </w:t>
      </w:r>
      <w:r>
        <w:t xml:space="preserve">of the simultaneous landing is that gravity acts only on the y-component of motion.</w:t>
      </w:r>
      <w:r>
        <w:t xml:space="preserve"> </w:t>
      </w:r>
      <w:r>
        <w:rPr>
          <w:i/>
          <w:iCs/>
        </w:rPr>
        <w:t xml:space="preserve">The effect</w:t>
      </w:r>
      <w:r>
        <w:t xml:space="preserve"> </w:t>
      </w:r>
      <w:r>
        <w:t xml:space="preserve">is that horizontal velocity does not affect fall time.</w:t>
      </w:r>
    </w:p>
    <w:bookmarkEnd w:id="19"/>
    <w:bookmarkStart w:id="2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MythBusters bullet 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the video; TT#2 after BTC thin-slicing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thin-slicing puzzle progression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separating x- and y-motions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(horizontal velocity / vertical velocity / range)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re-watch MythBusters with x-y separation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BTC random groups distribute load; Hochman scaffold structures the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table-edge problem</w:t>
            </w:r>
          </w:p>
        </w:tc>
      </w:tr>
    </w:tbl>
    <w:bookmarkEnd w:id="20"/>
    <w:bookmarkStart w:id="21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1"/>
    <w:bookmarkStart w:id="22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period; consider double-period day so the BTC plus Hochman can both land)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Whiteboards / chart paper at standing height (4 stations); markers; deck of cards (random groups); printed thin-slicing task cards (4 levels per station); printed Hochman paragraph organizer (one per student); access to the interactive on devices.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01–07 (vectors → components, freefall, vertical projectiles).</w:t>
      </w:r>
    </w:p>
    <w:bookmarkEnd w:id="22"/>
    <w:bookmarkStart w:id="23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Explain why the horizontal velocity of a projectile does not change the fall time (in the absence of air resistance).</w:t>
      </w:r>
      <w:r>
        <w:t xml:space="preserve"> </w:t>
      </w:r>
      <w:r>
        <w:t xml:space="preserve">- Calculate the time-to-fall and the horizontal range for a projectile launched horizontally from a height.</w:t>
      </w:r>
      <w:r>
        <w:t xml:space="preserve"> </w:t>
      </w:r>
      <w:r>
        <w:t xml:space="preserve">- Write a 3-sentence paragraph (with a topic sentence) explaining why fall time depends only on the launch height.</w:t>
      </w:r>
    </w:p>
    <w:bookmarkEnd w:id="23"/>
    <w:bookmarkStart w:id="24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Play MythBusters bullet clip; class predicts which lands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predictions; surface the</w:t>
            </w:r>
            <w:r>
              <w:t xml:space="preserve"> </w:t>
            </w:r>
            <w:r>
              <w:t xml:space="preserve">“horizontal velocity should help it stay aloft”</w:t>
            </w:r>
            <w:r>
              <w:t xml:space="preserve"> </w:t>
            </w:r>
            <w:r>
              <w:t xml:space="preserve">misconception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the trajectories of a fired bullet and a dropped bullet on the same y-vs-x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18–28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BTC thin-slicing</w:t>
            </w:r>
          </w:p>
        </w:tc>
        <w:tc>
          <w:tcPr/>
          <w:p>
            <w:pPr>
              <w:pStyle w:val="Compact"/>
            </w:pPr>
            <w:r>
              <w:t xml:space="preserve">See Strategy Spotlight (Part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28–37</w:t>
            </w:r>
          </w:p>
        </w:tc>
        <w:tc>
          <w:tcPr/>
          <w:p>
            <w:pPr>
              <w:pStyle w:val="Compact"/>
            </w:pPr>
            <w:r>
              <w:t xml:space="preserve">Hochman paragraph topic-sentence work</w:t>
            </w:r>
          </w:p>
        </w:tc>
        <w:tc>
          <w:tcPr/>
          <w:p>
            <w:pPr>
              <w:pStyle w:val="Compact"/>
            </w:pPr>
            <w:r>
              <w:t xml:space="preserve">See Strategy Spotlight (Part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horizontal velocity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vertical velocity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Table-edge problem</w:t>
            </w:r>
          </w:p>
        </w:tc>
      </w:tr>
    </w:tbl>
    <w:bookmarkEnd w:id="24"/>
    <w:bookmarkStart w:id="25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4"/>
        </w:numPr>
      </w:pPr>
      <w:r>
        <w:t xml:space="preserve">“If you fire a bullet horizontally and drop another bullet at the same instant from the same height, which hits the ground first?”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“They hit at the same time, because gravity is the only thing pulling them down — and the bullets started with the same vertical velocity (zero).”</w:t>
      </w:r>
    </w:p>
    <w:p>
      <w:pPr>
        <w:pStyle w:val="Compact"/>
        <w:numPr>
          <w:ilvl w:val="0"/>
          <w:numId w:val="1004"/>
        </w:numPr>
      </w:pPr>
      <w:r>
        <w:t xml:space="preserve">“What is the horizontal velocity at the moment of landing? Did it change during the fall?”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“If horizontal velocity didn’t change,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</w:p>
    <w:bookmarkEnd w:id="25"/>
    <w:bookmarkStart w:id="2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faster horizontal launch keeps the projectile in the air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Time-of-fall is determined by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alone. Horizontal velocity affects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(how far it goes), not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a horizontal force on the projectile.”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Once released, the only force on a projectile (ignoring air resistance) is gravity, which is purely vertical.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launch height doubles the fall time.”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goes as √h, so doubling h multiplies time by √2 ≈ 1.41, not 2.</w:t>
      </w:r>
    </w:p>
    <w:bookmarkEnd w:id="26"/>
    <w:bookmarkStart w:id="2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 *“Fall time depends only on</w:t>
      </w:r>
      <w:r>
        <w:t xml:space="preserve"> </w:t>
      </w:r>
      <w:r>
        <w:rPr>
          <w:b/>
          <w:bCs/>
          <w:i/>
          <w:iCs/>
        </w:rPr>
        <w:t xml:space="preserve">, because gravity acts only</w:t>
      </w:r>
      <w:r>
        <w:rPr>
          <w:b/>
          <w:bCs/>
          <w:i/>
          <w:iCs/>
        </w:rPr>
        <w:t xml:space="preserve"> </w:t>
      </w:r>
      <w:r>
        <w:t xml:space="preserve">, so horizontal velocity ___.”* Word-choice box: {horizontal, vertical, gravity, range, fall time, independent, components}.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trajectory templates with the y-axis (height) marked at 1 m, 2 m, 5 m. Provide the formula t = √(2h/g) on a reference card.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 of v_x and v_y combined) at the moment of impact. Or: a marble rolls off a table 0.8 m high at 1 m/s — where does it land relative to the table edge?</w:t>
      </w:r>
    </w:p>
    <w:bookmarkEnd w:id="27"/>
    <w:bookmarkStart w:id="2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Part 1 — BTC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thin-slicing</w:t>
      </w:r>
      <w:r>
        <w:rPr>
          <w:b/>
          <w:bCs/>
        </w:rPr>
        <w:t xml:space="preserve"> </w:t>
      </w:r>
      <w:r>
        <w:rPr>
          <w:b/>
          <w:bCs/>
        </w:rPr>
        <w:t xml:space="preserve">(10 min).</w:t>
      </w:r>
    </w:p>
    <w:p>
      <w:pPr>
        <w:pStyle w:val="BodyText"/>
      </w:pPr>
      <w:r>
        <w:t xml:space="preserve">Random groups of 3 (visibly random, by playing-card suit). At each chart-paper station, post the four progressively harder puzzles: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Level 1:</w:t>
      </w:r>
      <w:r>
        <w:t xml:space="preserve"> </w:t>
      </w:r>
      <w:r>
        <w:t xml:space="preserve">“A ball is dropped from a 5 m table. How long until it hits the floor? Use g = 9.8 m/s².”</w:t>
      </w:r>
      <w:r>
        <w:t xml:space="preserve"> </w:t>
      </w:r>
      <w:r>
        <w:rPr>
          <w:i/>
          <w:iCs/>
        </w:rPr>
        <w:t xml:space="preserve">(Answer: t = √(2·5/9.8) ≈ 1.01 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Level 2:</w:t>
      </w:r>
      <w:r>
        <w:t xml:space="preserve"> </w:t>
      </w:r>
      <w:r>
        <w:t xml:space="preserve">“Same ball, but rolled off the table at 2 m/s horizontally. Now how long until it hits the floor?”</w:t>
      </w:r>
      <w:r>
        <w:t xml:space="preserve"> </w:t>
      </w:r>
      <w:r>
        <w:rPr>
          <w:i/>
          <w:iCs/>
        </w:rPr>
        <w:t xml:space="preserve">(Same answer: 1.01 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Level 3:</w:t>
      </w:r>
      <w:r>
        <w:t xml:space="preserve"> </w:t>
      </w:r>
      <w:r>
        <w:t xml:space="preserve">“Now how far horizontally does the rolled ball travel before hitting the floor?”</w:t>
      </w:r>
      <w:r>
        <w:t xml:space="preserve"> </w:t>
      </w:r>
      <w:r>
        <w:rPr>
          <w:i/>
          <w:iCs/>
        </w:rPr>
        <w:t xml:space="preserve">(Range = v_x · t = 2 × 1.01 ≈ 2.02 m.)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Level 4:</w:t>
      </w:r>
      <w:r>
        <w:t xml:space="preserve"> </w:t>
      </w:r>
      <w:r>
        <w:t xml:space="preserve">“If we double the table height to 10 m, what happens to the fall time and to the range?”</w:t>
      </w:r>
      <w:r>
        <w:t xml:space="preserve"> </w:t>
      </w:r>
      <w:r>
        <w:rPr>
          <w:i/>
          <w:iCs/>
        </w:rPr>
        <w:t xml:space="preserve">(t becomes √2 ≈ 1.43 s; range becomes 2 × 1.43 ≈ 2.86 m. The fall time grew by √2, not 2.)</w:t>
      </w:r>
    </w:p>
    <w:p>
      <w:pPr>
        <w:pStyle w:val="FirstParagraph"/>
      </w:pPr>
      <w:r>
        <w:t xml:space="preserve">3-minute rotations. Students argue at chart paper. Teacher walks but does not solve.</w:t>
      </w:r>
    </w:p>
    <w:p>
      <w:pPr>
        <w:pStyle w:val="BodyText"/>
      </w:pPr>
      <w:r>
        <w:rPr>
          <w:b/>
          <w:bCs/>
        </w:rPr>
        <w:t xml:space="preserve">Part 2 — 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paragraph topic sentence</w:t>
      </w:r>
      <w:r>
        <w:rPr>
          <w:b/>
          <w:bCs/>
        </w:rPr>
        <w:t xml:space="preserve"> </w:t>
      </w:r>
      <w:r>
        <w:rPr>
          <w:b/>
          <w:bCs/>
        </w:rPr>
        <w:t xml:space="preserve">(10 min).</w:t>
      </w:r>
    </w:p>
    <w:p>
      <w:pPr>
        <w:pStyle w:val="BodyText"/>
      </w:pPr>
      <w:r>
        <w:t xml:space="preserve">Students write a 3-sentence paragraph explaining why horizontal velocity does not affect fall time. Provide the</w:t>
      </w:r>
      <w:r>
        <w:t xml:space="preserve"> </w:t>
      </w:r>
      <w:r>
        <w:rPr>
          <w:b/>
          <w:bCs/>
        </w:rPr>
        <w:t xml:space="preserve">topic-sentence frame</w:t>
      </w:r>
      <w:r>
        <w:t xml:space="preserve"> </w:t>
      </w:r>
      <w:r>
        <w:t xml:space="preserve">as a starter:</w:t>
      </w:r>
    </w:p>
    <w:p>
      <w:pPr>
        <w:pStyle w:val="BlockText"/>
      </w:pPr>
      <w:r>
        <w:rPr>
          <w:b/>
          <w:bCs/>
        </w:rPr>
        <w:t xml:space="preserve">Topic sentence:</w:t>
      </w:r>
      <w:r>
        <w:t xml:space="preserve"> </w:t>
      </w:r>
      <w:r>
        <w:t xml:space="preserve">“When a projectile is launched horizontally, its</w:t>
      </w:r>
      <w:r>
        <w:t xml:space="preserve"> </w:t>
      </w:r>
      <w:r>
        <w:rPr>
          <w:b/>
          <w:bCs/>
        </w:rPr>
        <w:t xml:space="preserve">fall time depends only on the launch height</w:t>
      </w:r>
      <w:r>
        <w:t xml:space="preserve"> </w:t>
      </w:r>
      <w:r>
        <w:t xml:space="preserve">— not on the horizontal speed.”</w:t>
      </w:r>
    </w:p>
    <w:p>
      <w:pPr>
        <w:pStyle w:val="FirstParagraph"/>
      </w:pPr>
      <w:r>
        <w:t xml:space="preserve">Students then write</w:t>
      </w:r>
      <w:r>
        <w:t xml:space="preserve"> </w:t>
      </w:r>
      <w:r>
        <w:rPr>
          <w:b/>
          <w:bCs/>
        </w:rPr>
        <w:t xml:space="preserve">two supporting sentences</w:t>
      </w:r>
      <w:r>
        <w:t xml:space="preserve"> </w:t>
      </w:r>
      <w:r>
        <w:t xml:space="preserve">that reference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from the BTC stations and from the MythBusters phenomenon: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Sentence 2 (evidence):</w:t>
      </w:r>
      <w:r>
        <w:t xml:space="preserve"> </w:t>
      </w:r>
      <w:r>
        <w:t xml:space="preserve">“At Levels 1 and 2 of our station puzzles, the ball took the same time (~1 s) whether it was dropped or rolled off the table at 2 m/s.”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Sentence 3 (causal mechanism):</w:t>
      </w:r>
      <w:r>
        <w:t xml:space="preserve"> </w:t>
      </w:r>
      <w:r>
        <w:t xml:space="preserve">“This makes sense because gravity acts only vertically; the horizontal velocity has no force pulling it sideways, so the projectile keeps its launch speed in x while gravity pulls it down in y.”</w:t>
      </w:r>
    </w:p>
    <w:p>
      <w:pPr>
        <w:pStyle w:val="FirstParagraph"/>
      </w:pPr>
      <w:r>
        <w:t xml:space="preserve">Read three student paragraphs aloud (with permission).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the supporting sentences will show.</w:t>
      </w:r>
    </w:p>
    <w:bookmarkEnd w:id="28"/>
    <w:bookmarkStart w:id="29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marble rolls off a 0.80 m high table at 1.5 m/s horizontally. Use g = 9.8 m/s².</w:t>
      </w:r>
    </w:p>
    <w:p>
      <w:pPr>
        <w:pStyle w:val="Compact"/>
        <w:numPr>
          <w:ilvl w:val="0"/>
          <w:numId w:val="1009"/>
        </w:numPr>
      </w:pPr>
      <w:r>
        <w:t xml:space="preserve">How long does the marble take to hit the floor?</w:t>
      </w:r>
    </w:p>
    <w:p>
      <w:pPr>
        <w:pStyle w:val="Compact"/>
        <w:numPr>
          <w:ilvl w:val="0"/>
          <w:numId w:val="1009"/>
        </w:numPr>
      </w:pPr>
      <w:r>
        <w:t xml:space="preserve">How far from the table’s edge does it land?</w:t>
      </w:r>
    </w:p>
    <w:p>
      <w:pPr>
        <w:pStyle w:val="Compact"/>
        <w:numPr>
          <w:ilvl w:val="0"/>
          <w:numId w:val="1009"/>
        </w:numPr>
      </w:pPr>
      <w:r>
        <w:t xml:space="preserve">Write one topic sentence (Hochman style) that captures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marble rolling faster horizontally would land further but at the same time.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9"/>
    <w:bookmarkStart w:id="3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</w:p>
    <w:bookmarkEnd w:id="30"/>
    <w:bookmarkStart w:id="3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 (no horizontal force, so v_x is unchanged during flight)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 of the projectile, growing under gravity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</w:t>
      </w:r>
    </w:p>
    <w:bookmarkEnd w:id="31"/>
    <w:bookmarkEnd w:id="3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2026-05-09T00:42:45Z</dcterms:created>
  <dcterms:modified xsi:type="dcterms:W3CDTF">2026-05-09T00:42:45Z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