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Chemistry</w:t>
        <w:br/>
      </w:r>
      <w:r>
        <w:rPr>
          <w:rFonts w:ascii="Calibri" w:hAnsi="Calibri"/>
          <w:b/>
          <w:i w:val="0"/>
          <w:color w:val="FFFFFF"/>
          <w:sz w:val="24"/>
          <w:u w:val="none"/>
        </w:rPr>
        <w:t>Unit 1: Matter, Measurement &amp; Lab Safety</w:t>
        <w:br/>
        <w:t>Lesson 3: Physical vs. Chemical Properties and Changes (Day 1 of 3)</w:t>
        <w:br/>
      </w:r>
      <w:r>
        <w:rPr>
          <w:rFonts w:ascii="Calibri" w:hAnsi="Calibri"/>
          <w:b w:val="0"/>
          <w:i/>
          <w:color w:val="D6E4F0"/>
          <w:sz w:val="22"/>
          <w:u w:val="none"/>
        </w:rPr>
        <w:t>PE: HS-PS1-3</w:t>
      </w:r>
    </w:p>
    <w:p>
      <w:pPr>
        <w:spacing w:before="160" w:after="80"/>
        <w:jc w:val="left"/>
      </w:pPr>
      <w:r>
        <w:rPr>
          <w:rFonts w:ascii="Calibri" w:hAnsi="Calibri"/>
          <w:b/>
          <w:i w:val="0"/>
          <w:color w:val="1F4E79"/>
          <w:sz w:val="24"/>
          <w:u w:val="none"/>
        </w:rPr>
        <w:t>Opening Circle (2-3 min)</w:t>
      </w:r>
    </w:p>
    <w:p>
      <w:pPr>
        <w:spacing w:before="80" w:after="80"/>
        <w:shd w:fill="D6E4F0" w:val="clear"/>
      </w:pPr>
      <w:r>
        <w:rPr>
          <w:rFonts w:ascii="Calibri" w:hAnsi="Calibri"/>
          <w:b/>
          <w:i w:val="0"/>
          <w:color w:val="1F4E79"/>
          <w:sz w:val="22"/>
          <w:u w:val="none"/>
        </w:rPr>
        <w:t xml:space="preserve">Community Prompt: </w:t>
      </w:r>
      <w:r>
        <w:rPr>
          <w:rFonts w:ascii="Calibri" w:hAnsi="Calibri"/>
          <w:b w:val="0"/>
          <w:i w:val="0"/>
          <w:color w:val="000000"/>
          <w:sz w:val="22"/>
          <w:u w:val="none"/>
        </w:rPr>
        <w:t>What is something you cooked, built, or created recently? Did you change the materials permanently or could you undo it?</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Look at the two images projected on the board: ice melting in a glass, and a piece of paper burning. Write one similarity and one difference between these two events.</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define and describe key concepts related to: distinguish between physical and chemical properties and identify evidence that a physical or chemical change has occurred</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HS-PS1-3</w:t>
            </w:r>
          </w:p>
        </w:tc>
        <w:tc>
          <w:tcPr>
            <w:tcW w:type="dxa" w:w="2880"/>
          </w:tcPr>
          <w:p>
            <w:r/>
            <w:r>
              <w:rPr>
                <w:rFonts w:ascii="Calibri" w:hAnsi="Calibri"/>
                <w:b w:val="0"/>
                <w:i w:val="0"/>
                <w:color w:val="000000"/>
                <w:sz w:val="22"/>
                <w:u w:val="none"/>
              </w:rPr>
              <w:t>Planning and Carrying Out Investigations</w:t>
            </w:r>
          </w:p>
        </w:tc>
        <w:tc>
          <w:tcPr>
            <w:tcW w:type="dxa" w:w="2160"/>
          </w:tcPr>
          <w:p>
            <w:r/>
            <w:r>
              <w:rPr>
                <w:rFonts w:ascii="Calibri" w:hAnsi="Calibri"/>
                <w:b w:val="0"/>
                <w:i w:val="0"/>
                <w:color w:val="000000"/>
                <w:sz w:val="22"/>
                <w:u w:val="none"/>
              </w:rPr>
              <w:t>Patterns</w:t>
            </w:r>
          </w:p>
        </w:tc>
        <w:tc>
          <w:tcPr>
            <w:tcW w:type="dxa" w:w="3600"/>
          </w:tcPr>
          <w:p>
            <w:r/>
            <w:r>
              <w:rPr>
                <w:rFonts w:ascii="Calibri" w:hAnsi="Calibri"/>
                <w:b w:val="0"/>
                <w:i w:val="0"/>
                <w:color w:val="000000"/>
                <w:sz w:val="22"/>
                <w:u w:val="none"/>
              </w:rPr>
              <w:t>PS1.A: Structure and Properties of Matter</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Lab stations: candle and matches, steel wool and vinegar, baking soda and vinegar, ice cubes, sugar</w:t>
      </w:r>
    </w:p>
    <w:p>
      <w:pPr>
        <w:pStyle w:val="ListBullet"/>
        <w:spacing w:before="20" w:after="20"/>
      </w:pPr>
      <w:r>
        <w:rPr>
          <w:rFonts w:ascii="Calibri" w:hAnsi="Calibri"/>
          <w:b w:val="0"/>
          <w:i w:val="0"/>
          <w:color w:val="000000"/>
          <w:sz w:val="22"/>
          <w:u w:val="none"/>
        </w:rPr>
        <w:t>Beakers (250 mL, 1 per station)</w:t>
      </w:r>
    </w:p>
    <w:p>
      <w:pPr>
        <w:pStyle w:val="ListBullet"/>
        <w:spacing w:before="20" w:after="20"/>
      </w:pPr>
      <w:r>
        <w:rPr>
          <w:rFonts w:ascii="Calibri" w:hAnsi="Calibri"/>
          <w:b w:val="0"/>
          <w:i w:val="0"/>
          <w:color w:val="000000"/>
          <w:sz w:val="22"/>
          <w:u w:val="none"/>
        </w:rPr>
        <w:t>Thermometers (1 per station)</w:t>
      </w:r>
    </w:p>
    <w:p>
      <w:pPr>
        <w:pStyle w:val="ListBullet"/>
        <w:spacing w:before="20" w:after="20"/>
      </w:pPr>
      <w:r>
        <w:rPr>
          <w:rFonts w:ascii="Calibri" w:hAnsi="Calibri"/>
          <w:b w:val="0"/>
          <w:i w:val="0"/>
          <w:color w:val="000000"/>
          <w:sz w:val="22"/>
          <w:u w:val="none"/>
        </w:rPr>
        <w:t>Safety goggles (1 per student)</w:t>
      </w:r>
    </w:p>
    <w:p>
      <w:pPr>
        <w:pStyle w:val="ListBullet"/>
        <w:spacing w:before="20" w:after="20"/>
      </w:pPr>
      <w:r>
        <w:rPr>
          <w:rFonts w:ascii="Calibri" w:hAnsi="Calibri"/>
          <w:b w:val="0"/>
          <w:i w:val="0"/>
          <w:color w:val="000000"/>
          <w:sz w:val="22"/>
          <w:u w:val="none"/>
        </w:rPr>
        <w:t>Physical vs. Chemical Changes data table (printed)</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Anchoring phenomenon presentation. Students record initial observations and questions. Topic focus: Physical vs. Chemical Properties and Changes. Demonstration: Teacher tears a piece of paper in half, then burns another piece. Ask: Both pieces of paper changed. What is fundamentally different about these two changes? Students record predictions in notebooks.</w:t>
      </w:r>
    </w:p>
    <w:p>
      <w:pPr>
        <w:spacing w:before="80" w:after="40"/>
      </w:pPr>
      <w:r>
        <w:rPr>
          <w:rFonts w:ascii="Calibri" w:hAnsi="Calibri"/>
          <w:b/>
          <w:i w:val="0"/>
          <w:color w:val="1F4E79"/>
          <w:sz w:val="22"/>
          <w:u w:val="none"/>
        </w:rPr>
        <w:t xml:space="preserve">Explore (12 min): </w:t>
      </w:r>
      <w:r>
        <w:rPr>
          <w:rFonts w:ascii="Calibri" w:hAnsi="Calibri"/>
          <w:b w:val="0"/>
          <w:i w:val="0"/>
          <w:color w:val="000000"/>
          <w:sz w:val="22"/>
          <w:u w:val="none"/>
        </w:rPr>
        <w:t>Guided discovery activity — students investigate the concept through hands-on work. Topic focus: Physical vs. Chemical Properties and Changes. Station rotation (4 stations, 3 min each): Station 1 — melt ice and record temperature; Station 2 — place steel wool in vinegar and observe; Station 3 — mix baking soda and vinegar, observe gas production; Station 4 — dissolve sugar in warm water. Students record observations (color change, gas production, temperature change, precipitate) in the data table.</w:t>
      </w:r>
    </w:p>
    <w:p>
      <w:pPr>
        <w:spacing w:before="80" w:after="40"/>
      </w:pPr>
      <w:r>
        <w:rPr>
          <w:rFonts w:ascii="Calibri" w:hAnsi="Calibri"/>
          <w:b/>
          <w:i w:val="0"/>
          <w:color w:val="1F4E79"/>
          <w:sz w:val="22"/>
          <w:u w:val="none"/>
        </w:rPr>
        <w:t xml:space="preserve">Explain (8 min): </w:t>
      </w:r>
      <w:r>
        <w:rPr>
          <w:rFonts w:ascii="Calibri" w:hAnsi="Calibri"/>
          <w:b w:val="0"/>
          <w:i w:val="0"/>
          <w:color w:val="000000"/>
          <w:sz w:val="22"/>
          <w:u w:val="none"/>
        </w:rPr>
        <w:t>Direct instruction introducing core vocabulary, principles, and relationships. Topic focus: Physical vs. Chemical Properties and Changes. Teacher guides students to categorize each station as physical or chemical change using the evidence they gathered. Build a class anchor chart listing indicators of chemical change (gas production, color change, temperature change, precipitate formation, light/sound). Define physical and chemical properties with examples from the stations.</w:t>
      </w:r>
    </w:p>
    <w:p>
      <w:pPr>
        <w:spacing w:before="80" w:after="40"/>
      </w:pPr>
      <w:r>
        <w:rPr>
          <w:rFonts w:ascii="Calibri" w:hAnsi="Calibri"/>
          <w:b/>
          <w:i w:val="0"/>
          <w:color w:val="1F4E79"/>
          <w:sz w:val="22"/>
          <w:u w:val="none"/>
        </w:rPr>
        <w:t xml:space="preserve">Elaborate (7 min): </w:t>
      </w:r>
      <w:r>
        <w:rPr>
          <w:rFonts w:ascii="Calibri" w:hAnsi="Calibri"/>
          <w:b w:val="0"/>
          <w:i w:val="0"/>
          <w:color w:val="000000"/>
          <w:sz w:val="22"/>
          <w:u w:val="none"/>
        </w:rPr>
        <w:t>Hochman writing activity using new vocabulary in Because/But/So sentences. Topic focus: Physical vs. Chemical Properties and Changes. Students watch a 2-minute clip of bread baking and list at least three pieces of evidence that chemical changes are occurring. Then they identify two physical changes that also happen during baking (shape change, moisture evaporation).</w:t>
      </w:r>
    </w:p>
    <w:p>
      <w:pPr>
        <w:spacing w:before="80" w:after="40"/>
      </w:pPr>
      <w:r>
        <w:rPr>
          <w:rFonts w:ascii="Calibri" w:hAnsi="Calibri"/>
          <w:b/>
          <w:i w:val="0"/>
          <w:color w:val="1F4E79"/>
          <w:sz w:val="22"/>
          <w:u w:val="none"/>
        </w:rPr>
        <w:t xml:space="preserve">Evaluate (3 min): </w:t>
      </w:r>
      <w:r>
        <w:rPr>
          <w:rFonts w:ascii="Calibri" w:hAnsi="Calibri"/>
          <w:b w:val="0"/>
          <w:i w:val="0"/>
          <w:color w:val="000000"/>
          <w:sz w:val="22"/>
          <w:u w:val="none"/>
        </w:rPr>
        <w:t>Exit ticket — match terms to definitions, identify key relationships. Topic focus: Physical vs. Chemical Properties and Changes. Exit ticket: Students read three scenarios (rusting nail, crushing a can, frying an egg) and classify each as physical or chemical change, citing specific evidence from the lesson's indicator list.</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Provide a pre-labeled data table with observation prompts at each station (e.g., 'Look for: color change? yes/no; Gas bubbles? yes/no'); include a reference card listing the five indicators of chemical change.</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station rotation and classification activity as designed.</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For each station, students write the chemical equation if it is a chemical change, or explain at the molecular level why the physical change is reversible.</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Provide a visual anchor chart with photographs of each indicator of chemical change labeled in English and Spanish; use sentence frames for exit ticket responses.</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Reduce stations to 3 instead of 4; allow partner work for data recording; provide a graphic organizer that sorts observations into physical vs. chemical columns.</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Connection to food chemistry across cultures: tortilla-making (nixtamalization is a chemical change that makes niacin bioavailable), fermentation in kimchi, yogurt, and injera. Highlight how communities discovered chemical processes through observation centuries before formal chemistry.</w:t>
      </w:r>
    </w:p>
    <w:p>
      <w:pPr>
        <w:spacing w:before="160" w:after="80"/>
        <w:jc w:val="left"/>
      </w:pPr>
      <w:r>
        <w:rPr>
          <w:rFonts w:ascii="Calibri" w:hAnsi="Calibri"/>
          <w:b/>
          <w:i w:val="0"/>
          <w:color w:val="1F4E79"/>
          <w:sz w:val="24"/>
          <w:u w:val="none"/>
        </w:rPr>
        <w:t>Hochman Writing Integration</w:t>
      </w:r>
    </w:p>
    <w:p>
      <w:pPr>
        <w:spacing w:before="80" w:after="80"/>
        <w:shd w:fill="D6E4F0" w:val="clear"/>
      </w:pPr>
      <w:r>
        <w:rPr>
          <w:rFonts w:ascii="Calibri" w:hAnsi="Calibri"/>
          <w:b/>
          <w:i w:val="0"/>
          <w:color w:val="1F4E79"/>
          <w:sz w:val="22"/>
          <w:u w:val="none"/>
        </w:rPr>
        <w:t xml:space="preserve">Literacy Activity: </w:t>
      </w:r>
      <w:r>
        <w:rPr>
          <w:rFonts w:ascii="Calibri" w:hAnsi="Calibri"/>
          <w:b w:val="0"/>
          <w:i w:val="0"/>
          <w:color w:val="000000"/>
          <w:sz w:val="22"/>
          <w:u w:val="none"/>
        </w:rPr>
        <w:t>Because/But/So using 'chemical change': Burning wood is a chemical change because___. Dissolving salt in water looks like a change, but___. A new substance with different properties formed, so___.</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