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15: Periodic Table Organization and Periodic Trends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explain how elements are organized on the periodic table and predict trends in atomic radius, ionization energy, and electronegativity across periods and down groups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Atomic Radius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Half the distance ________ the nuclei ________ two bonded ________ of the ________ element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Period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horizontal row ________ the periodic ________ elements in ________ same period ________ the same ________ of energy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Organization of the Periodic Table — Periods and Groups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Electronegativity Trend — The Pull on Bonding Electrons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Periodic Table Organization and Periodic Trends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Periodic Table Organization and Periodic Trends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periodic table organization and periodic trends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periodic table organization and periodic trends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