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20: Introduction to Nuclear Chemistry: Radioactive Decay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the three main types of radioactive decay (alpha, beta, gamma) and write balanced nuclear equations showing changes in atomic number and mass number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particles or ________ from an ________ nucleus to ________ more stable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Gamma 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High-energy electromagnetic radiation ________ from the ________ during decay; ________ no mass ________ charge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Are Some Nuclei Unstable? — Nuclear Stability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Gamma Radiation — Energy Without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Introduction to Nuclear Chemistry: Radioactive Decay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Introduction to Nuclear Chemistry: Radioactive Decay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introduction to nuclear chemistry: radioactive decay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introduction to nuclear chemistry: radioactive decay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