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3: Chemical Bonding &amp; Molecular Structure  |  Lesson 18: Structure-Property Relationships: Connecting Bonding to Bulk Properties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predict the melting point, solubility, and conductivity of a substance based on its type of bonding and intermolecular forces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Molecular Solid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substance composed ________ discrete molecules ________ together by ________ forces, resulting ________ relatively low ________ points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Particulate Level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atomic or ________ scale at ________ bonding and ________ forces operate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Predicting Melting Point from Bonding Type and IMF Strength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Solubility — Like Dissolves Like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Structure-Property Relationships: Connecting Bonding to Bulk Properties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Structure-Property Relationships: Connecting Bonding to Bulk Properties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structure-property relationships: connecting bonding to bulk properties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structure-property relationships: connecting bonding to bulk properties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