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9: VSEPR Theory and Molecular Geometry (Day 1 of 3)</w:t>
        <w:br/>
      </w:r>
      <w:r>
        <w:rPr>
          <w:rFonts w:ascii="Calibri" w:hAnsi="Calibri"/>
          <w:b w:val="0"/>
          <w:i/>
          <w:color w:val="D6E4F0"/>
          <w:sz w:val="22"/>
          <w:u w:val="none"/>
        </w:rPr>
        <w:t>PE: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arrange 4 balloons tied together at a central point so they were as far apart as possible, what shape would they make? What about 3 balloons? 2?</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Draw the Lewis structure for water (H2O) and methane (CH4). Count the number of electron groups (bonding pairs + lone pairs) around the central atom in each. Predict: Will these molecules be the same shape? Why or why not?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predict the three-dimensional shape of a molecule using VSEPR theory and the number of bonding and lone pairs around the central atom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Balloon sets (4-6 per group for geometry modeling)</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VSEPR geometry reference chart (printed)</w:t>
      </w:r>
    </w:p>
    <w:p>
      <w:pPr>
        <w:pStyle w:val="ListBullet"/>
        <w:spacing w:before="20" w:after="20"/>
      </w:pPr>
      <w:r>
        <w:rPr>
          <w:rFonts w:ascii="Calibri" w:hAnsi="Calibri"/>
          <w:b w:val="0"/>
          <w:i w:val="0"/>
          <w:color w:val="000000"/>
          <w:sz w:val="22"/>
          <w:u w:val="none"/>
        </w:rPr>
        <w:t>Molecular geometry worksheet (printed)</w:t>
      </w:r>
    </w:p>
    <w:p>
      <w:pPr>
        <w:pStyle w:val="ListBullet"/>
        <w:spacing w:before="20" w:after="20"/>
      </w:pPr>
      <w:r>
        <w:rPr>
          <w:rFonts w:ascii="Calibri" w:hAnsi="Calibri"/>
          <w:b w:val="0"/>
          <w:i w:val="0"/>
          <w:color w:val="000000"/>
          <w:sz w:val="22"/>
          <w:u w:val="none"/>
        </w:rPr>
        <w:t>3D molecular geometry posters or digital models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VSEPR Theory and Molecular Geometry. Balloon demo: Inflate 4 balloons and tie them together at a central point. Ask: What shape do they naturally form? (tetrahedral) Why? (They repel each other and maximize the space between them.) Now pop one balloon — what shape do the remaining 3 form? (trigonal pyramidal) This is exactly how electron pairs around a central atom determine molecular shape.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VSEPR Theory and Molecular Geometry. Students use molecular model kits to build five molecules: BeCl2 (2 bonding pairs, linear), BF3 (3 bonding pairs, trigonal planar), CH4 (4 bonding pairs, tetrahedral), NH3 (3 bonding + 1 lone pair, trigonal pyramidal), H2O (2 bonding + 2 lone pairs, bent). For each, they record: Lewis structure, number of bonding pairs, number of lone pairs, 3D shape name, and approximate bond angle.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VSEPR Theory and Molecular Geometry. Teacher introduces VSEPR (Valence Shell Electron Pair Repulsion) theory: electron pairs around a central atom arrange themselves to minimize repulsion. Key shapes and angles: linear (180 degrees), trigonal planar (120 degrees), tetrahedral (109.5 degrees), trigonal pyramidal (~107 degrees), bent (~104.5 degrees). Emphasize that lone pairs take up more space than bonding pairs, so they compress bond angles.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VSEPR Theory and Molecular Geometry. Students predict the molecular geometry for 6 additional molecules by drawing Lewis structures first, then counting electron groups: CO2, SO2, CCl4, PCl3, H2S, and CHCl3. They build each with model kits to verify their predictions.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VSEPR Theory and Molecular Geometry. Exit ticket: (1) Draw the Lewis structure for ammonia (NH3) and name its molecular geometry. (2) Explain why H2O is bent even though oxygen has 4 electron groups. (3) Predict the shape of CO2 and explain why it is different from H2O, even though both have 2 atoms bonded to a central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VSEPR decision flowchart: 'How many electron groups? -&gt; How many are lone pairs? -&gt; Shape name and angle.' Include model kit building instructions with photographs for each shape.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geometry predictions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Extend to 5 and 6 electron group geometries (trigonal bipyramidal and octahedral) and predict shapes for SF4, ClF3, and XeF2.</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VSEPR chart with 3D photographs of each geometry labeled in English and native language; allow students to take photos of their model kit structures as evidence.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completed Lewis structure for each molecule so students focus only on geometry prediction; allow use of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molecular geometry is critical in pharmaceutical chemistry — the shape of a drug molecule determines whether it can fit into a receptor in the body (like a key in a lock). Highlight Tu Youyou, the Chinese chemist who won the Nobel Prize for discovering artemisinin, an antimalarial drug, by studying traditional Chinese herbal medicine and understanding the molecular structure of the active compound.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'molecular geometry': Water has a bent shape because___. Both CH4 and NH3 have four electron groups around the central atom, but their molecular shapes are different because___. Lone pairs repel bonding pairs more strongly, so the bond angle in NH3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