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2: Evidence of Chemical Reactions and Conservation of Mass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identify evidence that a chemical reaction has occurred and demonstrate that mass is conserved during chemical reactions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Reactant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into and ________ changed by ________ chemical reaction, ________ on the ________ side of ________ chemical equation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Precipitate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insoluble solid ________ forms when ________ aqueous solutions ________ mixed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Law of Conservation of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Evidence of Chemical Reactions and Conservation of Mass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Evidence of Chemical Reactions and Conservation of Mass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evidence of chemical reactions and conservation of mass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evidence of chemical reactions and conservation of mass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