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11: Salt Formation, Hydrolysis, and Acid-Base Review (Day 2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predict whether a salt solution will be acidic, basic, or neutral based on the identities of the parent acid and base, and apply all acid-base concepts to solve multi-step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predict whether a salt solution will be acidic, basic, or neutral based on the identities of the parent acid and base, and apply all acid-base concepts to solve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Salt solution set: NaCl, NaCH3COO, NH4Cl, Na2CO3, KNO3 (0.1 M each)</w:t>
      </w:r>
    </w:p>
    <w:p>
      <w:pPr>
        <w:pStyle w:val="ListBullet"/>
        <w:spacing w:before="20" w:after="20"/>
      </w:pPr>
      <w:r>
        <w:rPr>
          <w:rFonts w:ascii="Calibri" w:hAnsi="Calibri"/>
          <w:b w:val="0"/>
          <w:i w:val="0"/>
          <w:color w:val="000000"/>
          <w:sz w:val="22"/>
          <w:u w:val="none"/>
        </w:rPr>
        <w:t>pH paper or meters (1 per group)</w:t>
      </w:r>
    </w:p>
    <w:p>
      <w:pPr>
        <w:pStyle w:val="ListBullet"/>
        <w:spacing w:before="20" w:after="20"/>
      </w:pPr>
      <w:r>
        <w:rPr>
          <w:rFonts w:ascii="Calibri" w:hAnsi="Calibri"/>
          <w:b w:val="0"/>
          <w:i w:val="0"/>
          <w:color w:val="000000"/>
          <w:sz w:val="22"/>
          <w:u w:val="none"/>
        </w:rPr>
        <w:t>Salt hydrolysis prediction chart (printed)</w:t>
      </w:r>
    </w:p>
    <w:p>
      <w:pPr>
        <w:pStyle w:val="ListBullet"/>
        <w:spacing w:before="20" w:after="20"/>
      </w:pPr>
      <w:r>
        <w:rPr>
          <w:rFonts w:ascii="Calibri" w:hAnsi="Calibri"/>
          <w:b w:val="0"/>
          <w:i w:val="0"/>
          <w:color w:val="000000"/>
          <w:sz w:val="22"/>
          <w:u w:val="none"/>
        </w:rPr>
        <w:t>Unit 8 review packet (printed)</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Testing salt solutions: Each group tests the pH of five salt solutions and records whether each is acidic, basic, or neutral. Results are surprising — some salts produce acidic solutions, some basic, and some neutral. Ask: What determines the pH of a salt solution if the salt itself is ionic and seems 'neutral'?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Pattern analysis: Students organize the five salts by identifying the parent acid and parent base for each (e.g., NaCl comes from HCl + NaOH). They classify each parent as strong or weak. They discover the pattern: salt of strong acid + strong base = neutral; salt of weak acid + strong base = basic; salt of strong acid + weak base = acidic. Students test this pattern against their pH data.</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explains hydrolysis: when a salt dissolves, its ions can react with water. If the anion comes from a weak acid, it acts as a base (accepts H+ from water, producing OH-). If the cation comes from a weak base, it acts as an acid (donates H+ to water, producing H3O+). Students write hydrolysis equations for acetate ion and ammonium ion to see this in action.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Cumulative review: Students complete multi-step problems that integrate all Unit 8 concepts. Example: Identify the acid, base, salt, and water in a neutralization reaction; write the equation; predict the pH of the salt solution; calculate the concentration of the acid from titration data.</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Unit 8 formative assessment: Six questions covering Arrhenius and Bronsted-Lowry definitions, pH calculations, neutralization equations, titration calculations, and salt hydrolysis predictions.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salt hydrolysis decision tree: 'What is the parent acid? Strong or weak? What is the parent base? Strong or weak? Use the chart to predict pH.' Include a reference table of common strong acids and bases.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salt testing, pattern analysis,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pH of a salt solution quantitatively using Ka and Kb values, and explain buffer systems (how a mixture of a weak acid and its conjugate base resists pH change).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strong acid/base reference list; visual hydrolysis reaction diagrams with arrows showing proton transfer; sentence frames for predictions.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all reference charts during assessment; allow partner work for salt testing;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traditional soap-making across cultures — wood ash (potassium carbonate, a basic salt from hydrolysis) combined with animal fats in a saponification reaction. This process has been practiced for millennia in African, European, and Middle Eastern cultures. Highlight the tradition of black soap (ose dudu) from West Africa, where cocoa pod ash provides the alkaline solution needed for saponification. Also discuss how blood pH is maintained at 7.35-7.45 through buffer systems, and how understanding acid-base chemistry is critical in medicine.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'Weak Base': Write three sentences — 'Weak Base... because ___.' / 'Weak Base... but ___.' / 'Weak Base...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