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8: Acids, Bases &amp; Salts</w:t>
        <w:br/>
        <w:t>Lesson 14: Titration Lab: Determining Acid Concentration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Have you ever had to measure something very precisely? What tools did you use?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Write the balanced equation for the neutralization of HCl with NaOH. What is the mole ratio?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perform an acid-base titration to determine the concentration of an unknown acid.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PS1.B: Chemical Reactions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Burets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Buret clamps and stands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Erlenmeyer flasks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NaOH standard solution (0.10 M)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Unknown HCl solution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Phenolphthalein indicator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Wash bottles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Safety goggles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Lab aprons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Demo: Add NaOH drop by drop to HCl with phenolphthalein. The dramatic color change at the endpoint captures attention. Ask: How can we use this to find concentration?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perform titration: add NaOH from buret to unknown HCl in flask with indicator. Record volume at endpoint. Repeat for two trials.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Walk through MaVa = MbVb calculation using class data. Discuss what endpoint means vs equivalence point.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calculate the molarity of their unknown using both trial results and find average.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titration data (volumes and one molarity), calculate the unknown concentration.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calculation template with MaVa=MbVb set up; students substitute values step by step.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titration and all calculations independently; evaluate precision of two trials.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percent error compared to actual concentration; explain sources of systematic error in titration.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step-by-step titration procedure with photos; bilingual labels on equipment.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Partner performs buret reading; student records and calculates; calculation steps chunked with checkboxes.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Water quality testing in communities — titration is used to measure acid levels in drinking water. Connection to Flint, MI water crisis and environmental justice in water testing access.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expansion: Start with 'Titration determines concentration.' Add when, how, and why to create a detailed explanation sentence.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