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jc w:val="center"/>
      </w:pPr>
      <w:r>
        <w:rPr>
          <w:rFonts w:ascii="Calibri" w:hAnsi="Calibri"/>
          <w:b/>
          <w:i w:val="0"/>
          <w:color w:val="1F4E79"/>
          <w:sz w:val="28"/>
          <w:u w:val="none"/>
        </w:rPr>
        <w:t>Chemistry - CER Worksheet</w:t>
      </w:r>
    </w:p>
    <w:p>
      <w:pPr>
        <w:spacing w:before="0" w:after="80"/>
        <w:jc w:val="center"/>
      </w:pPr>
      <w:r>
        <w:rPr>
          <w:rFonts w:ascii="Calibri" w:hAnsi="Calibri"/>
          <w:b w:val="0"/>
          <w:i/>
          <w:color w:val="1F4E79"/>
          <w:sz w:val="22"/>
          <w:u w:val="none"/>
        </w:rPr>
        <w:t>Unit 9: Redox &amp; Electrochemistry  |  Lesson 12: Redox and Electrochemistry Review (Day 2 of 2)</w:t>
      </w:r>
    </w:p>
    <w:p>
      <w:pPr>
        <w:spacing w:before="0" w:after="80"/>
        <w:jc w:val="center"/>
      </w:pPr>
      <w:r>
        <w:rPr>
          <w:rFonts w:ascii="Calibri" w:hAnsi="Calibri"/>
          <w:b/>
          <w:i w:val="0"/>
          <w:color w:val="1F4E79"/>
          <w:sz w:val="24"/>
          <w:u w:val="none"/>
        </w:rPr>
        <w:t>Topic: Corrosion Prevention Engineering</w:t>
      </w:r>
    </w:p>
    <w:p>
      <w:pPr>
        <w:spacing w:before="80" w:after="160"/>
        <w:jc w:val="left"/>
      </w:pPr>
      <w:r>
        <w:rPr>
          <w:rFonts w:ascii="Calibri" w:hAnsi="Calibri"/>
          <w:b w:val="0"/>
          <w:i w:val="0"/>
          <w:color w:val="000000"/>
          <w:sz w:val="22"/>
          <w:u w:val="none"/>
        </w:rPr>
        <w:t>Name: ________________________  Date: ____________  Period: _____</w:t>
      </w:r>
    </w:p>
    <w:p>
      <w:pPr>
        <w:spacing w:before="40" w:after="40"/>
        <w:pBdr>
          <w:bottom w:val="single" w:sz="4" w:space="1" w:color="1F4E79"/>
        </w:pBdr>
      </w:pPr>
    </w:p>
    <w:p>
      <w:pPr>
        <w:spacing w:before="160" w:after="80"/>
        <w:jc w:val="left"/>
      </w:pPr>
      <w:r>
        <w:rPr>
          <w:rFonts w:ascii="Calibri" w:hAnsi="Calibri"/>
          <w:b/>
          <w:i w:val="0"/>
          <w:color w:val="1F4E79"/>
          <w:sz w:val="24"/>
          <w:u w:val="none"/>
        </w:rPr>
        <w:t>Phenomenon / Question</w:t>
      </w:r>
    </w:p>
    <w:p>
      <w:pPr>
        <w:shd w:fill="D6E4F0" w:val="clear"/>
        <w:spacing w:before="80" w:after="80"/>
      </w:pPr>
      <w:r>
        <w:rPr>
          <w:rFonts w:ascii="Calibri" w:hAnsi="Calibri"/>
          <w:b w:val="0"/>
          <w:i w:val="0"/>
          <w:color w:val="000000"/>
          <w:sz w:val="22"/>
          <w:u w:val="none"/>
        </w:rPr>
        <w:t>An underground steel pipeline carries natural gas. To prevent rusting, engineers attach zinc blocks to the outside of the pipe at regular intervals. Over time, the zinc blocks dissolve away but the steel pipe remains intact. The company must replace the zinc blocks every few years.</w:t>
      </w:r>
    </w:p>
    <w:p>
      <w:pPr>
        <w:spacing w:before="80" w:after="80"/>
        <w:jc w:val="left"/>
      </w:pPr>
      <w:r>
        <w:rPr>
          <w:rFonts w:ascii="Calibri" w:hAnsi="Calibri"/>
          <w:b w:val="0"/>
          <w:i/>
          <w:color w:val="000000"/>
          <w:sz w:val="18"/>
          <w:u w:val="none"/>
        </w:rPr>
        <w:t>Space for visual, diagram, or data description:</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Claim</w:t>
      </w:r>
    </w:p>
    <w:p>
      <w:pPr>
        <w:spacing w:before="40"/>
        <w:shd w:fill="E2EFDA" w:val="clear"/>
      </w:pPr>
      <w:r>
        <w:rPr>
          <w:rFonts w:ascii="Calibri" w:hAnsi="Calibri"/>
          <w:b/>
          <w:i w:val="0"/>
          <w:color w:val="1F4E79"/>
          <w:sz w:val="22"/>
          <w:u w:val="none"/>
        </w:rPr>
        <w:t xml:space="preserve">Sentence Starter: </w:t>
      </w:r>
      <w:r>
        <w:rPr>
          <w:rFonts w:ascii="Calibri" w:hAnsi="Calibri"/>
          <w:b w:val="0"/>
          <w:i/>
          <w:color w:val="000000"/>
          <w:sz w:val="22"/>
          <w:u w:val="none"/>
        </w:rPr>
        <w:t>I claim that the zinc blocks protect the steel pipe through cathodic protection because___.</w:t>
      </w:r>
    </w:p>
    <w:p>
      <w:pPr>
        <w:spacing w:before="120" w:after="80"/>
        <w:jc w:val="left"/>
      </w:pPr>
      <w:r>
        <w:rPr>
          <w:rFonts w:ascii="Calibri" w:hAnsi="Calibri"/>
          <w:b/>
          <w:i w:val="0"/>
          <w:color w:val="000000"/>
          <w:sz w:val="22"/>
          <w:u w:val="none"/>
        </w:rPr>
        <w:t>Write your full claim:</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Evidence</w:t>
      </w:r>
    </w:p>
    <w:p>
      <w:pPr>
        <w:spacing w:before="40"/>
        <w:shd w:fill="D6E4F0" w:val="clear"/>
      </w:pPr>
      <w:r>
        <w:rPr>
          <w:rFonts w:ascii="Calibri" w:hAnsi="Calibri"/>
          <w:b/>
          <w:i w:val="0"/>
          <w:color w:val="1F4E79"/>
          <w:sz w:val="22"/>
          <w:u w:val="none"/>
        </w:rPr>
        <w:t xml:space="preserve">Data Source: </w:t>
      </w:r>
      <w:r>
        <w:rPr>
          <w:rFonts w:ascii="Calibri" w:hAnsi="Calibri"/>
          <w:b w:val="0"/>
          <w:i/>
          <w:color w:val="000000"/>
          <w:sz w:val="22"/>
          <w:u w:val="none"/>
        </w:rPr>
        <w:t>Use the activity series to explain why zinc corrodes instead of iron, write the relevant half-reactions, and explain the electron flow.</w:t>
      </w:r>
    </w:p>
    <w:p>
      <w:pPr>
        <w:spacing w:before="120" w:after="80"/>
        <w:jc w:val="left"/>
      </w:pPr>
      <w:r>
        <w:rPr>
          <w:rFonts w:ascii="Calibri" w:hAnsi="Calibri"/>
          <w:b/>
          <w:i w:val="0"/>
          <w:color w:val="000000"/>
          <w:sz w:val="22"/>
          <w:u w:val="none"/>
        </w:rPr>
        <w:t>Cite your evidence (include specific data, observations, or measurements):</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Reasoning</w:t>
      </w:r>
    </w:p>
    <w:p>
      <w:pPr>
        <w:spacing w:before="40"/>
        <w:shd w:fill="E2EFDA" w:val="clear"/>
      </w:pPr>
      <w:r>
        <w:rPr>
          <w:rFonts w:ascii="Calibri" w:hAnsi="Calibri"/>
          <w:b/>
          <w:i w:val="0"/>
          <w:color w:val="1F4E79"/>
          <w:sz w:val="22"/>
          <w:u w:val="none"/>
        </w:rPr>
        <w:t xml:space="preserve">Because/But/So Frame: </w:t>
      </w:r>
      <w:r>
        <w:rPr>
          <w:rFonts w:ascii="Calibri" w:hAnsi="Calibri"/>
          <w:b w:val="0"/>
          <w:i/>
          <w:color w:val="000000"/>
          <w:sz w:val="22"/>
          <w:u w:val="none"/>
        </w:rPr>
        <w:t>Zinc is ___ active than iron on the activity series, meaning it has a greater tendency to___. When connected, zinc acts as the ___ (site of oxidation), donating electrons to the iron pipe. The iron becomes the ___ (site of reduction), receiving electrons. As long as zinc is present, the iron ___ because___. This is called ___ protection.</w:t>
      </w:r>
    </w:p>
    <w:p>
      <w:pPr>
        <w:spacing w:before="120" w:after="80"/>
        <w:jc w:val="left"/>
      </w:pPr>
      <w:r>
        <w:rPr>
          <w:rFonts w:ascii="Calibri" w:hAnsi="Calibri"/>
          <w:b/>
          <w:i w:val="0"/>
          <w:color w:val="000000"/>
          <w:sz w:val="22"/>
          <w:u w:val="none"/>
        </w:rPr>
        <w:t>Explain how your evidence supports your claim:</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