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4: Half-Reactions and the Activity Series (Day 1 of 2)</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competitions or rankings — sports teams, music charts, or even food rankings. What makes one thing 'more active' or 'better' than another on a list?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places a zinc strip in copper sulfate solution and observes a reaction. Then the student places a copper strip in zinc sulfate solution and observes NO reaction. Why does one combination react and the other does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write and balance half-reactions for redox processes and use the activity series to predict whether a single replacement reaction will occur spontaneously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on reference table)</w:t>
      </w:r>
    </w:p>
    <w:p>
      <w:pPr>
        <w:pStyle w:val="ListBullet"/>
        <w:spacing w:before="20" w:after="20"/>
      </w:pPr>
      <w:r>
        <w:rPr>
          <w:rFonts w:ascii="Calibri" w:hAnsi="Calibri"/>
          <w:b w:val="0"/>
          <w:i w:val="0"/>
          <w:color w:val="000000"/>
          <w:sz w:val="22"/>
          <w:u w:val="none"/>
        </w:rPr>
        <w:t>Metal strip samples: Zn, Cu, Mg, Fe, Pb (small pieces)</w:t>
      </w:r>
    </w:p>
    <w:p>
      <w:pPr>
        <w:pStyle w:val="ListBullet"/>
        <w:spacing w:before="20" w:after="20"/>
      </w:pPr>
      <w:r>
        <w:rPr>
          <w:rFonts w:ascii="Calibri" w:hAnsi="Calibri"/>
          <w:b w:val="0"/>
          <w:i w:val="0"/>
          <w:color w:val="000000"/>
          <w:sz w:val="22"/>
          <w:u w:val="none"/>
        </w:rPr>
        <w:t>Solution set: ZnSO4, CuSO4, MgSO4, FeSO4, Pb(NO3)2 (in well plates)</w:t>
      </w:r>
    </w:p>
    <w:p>
      <w:pPr>
        <w:pStyle w:val="ListBullet"/>
        <w:spacing w:before="20" w:after="20"/>
      </w:pPr>
      <w:r>
        <w:rPr>
          <w:rFonts w:ascii="Calibri" w:hAnsi="Calibri"/>
          <w:b w:val="0"/>
          <w:i w:val="0"/>
          <w:color w:val="000000"/>
          <w:sz w:val="22"/>
          <w:u w:val="none"/>
        </w:rPr>
        <w:t>Activity series prediction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Half-Reactions and the Activity Series. Show a video of sodium reacting violently with water (very active metal) and gold sitting unchanged in acid (very inactive metal). Ask: What makes some metals more 'eager' to give up electrons than others? Is there a ranking? Introduce the activity series as a ranking of metals by their tendency to be oxidized.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Half-Reactions and the Activity Series. Micro-scale lab: Using well plates, students test combinations of metals and solutions to build their own activity series. They place small pieces of Zn, Cu, Mg, and Fe into solutions of CuSO4, ZnSO4, MgSO4, and FeSO4. For each combination, they record whether a reaction occurs (evidence: color change, metal depositing). From the pattern of which metals displace others, they rank the metals from most to least active.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Half-Reactions and the Activity Series. Teacher connects the results to the activity series on the reference table. Rule: A more active metal will replace a less active metal from solution. Students learn to write half-reactions: Oxidation half-reaction (metal loses electrons, e.g., Zn -&gt; Zn2+ + 2e-) and Reduction half-reaction (ion gains electrons, e.g., Cu2+ + 2e- -&gt; Cu). The overall reaction is the sum of the two half-reactions with electrons canceling.</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Half-Reactions and the Activity Series. Prediction practice: Students use the activity series to predict whether 8 proposed reactions will occur. For those that will occur, they write balanced half-reactions and the overall equation. Key application: Can iron displace hydrogen from HCl? (Yes — Fe is above H on the activity series.) Can copper? (No — Cu is below 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Half-Reactions and the Activity Series. Exit ticket: (1) Write the oxidation and reduction half-reactions for Mg + FeCl2 -&gt; MgCl2 + Fe. (2) Will a reaction occur if copper metal is placed in aluminum sulfate solution? Use the activity series to justify. (3) A jeweler wants to plate a ring with gold. Should the ring be the anode or cathode?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half-reaction writing template: 'Oxidation: ___ -&gt; ___^_+ + ___e-. Reduction: ___^_+ + ___e- -&gt; ___.' Include an activity series with a 'more active' arrow and a highlighted rule.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micro-scale activity series lab and prediction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thermite reaction (Al + Fe2O3) and explain why aluminum can reduce iron oxide, calculate the energy released, and describe a real-world application (railroad welding).</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with color-coded metals and arrows showing electron transfer direction; bilingual prediction sentence frames; labeled diagram of half-reactions.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activity series with highlighted sections for each problem; partner for lab work; allow reference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bronze and iron ages as revolutions in human technology driven by understanding which metals could replace others from their ores. The Haya people of Tanzania developed advanced iron smelting techniques around 2,000 years ago that achieved temperatures rivaling modern blast furnaces. Also discuss how the activity series explains why gold and platinum are found as free metals in nature (they are the least active) while alkali metals are never found free — connecting to the economics and colonialism of gold mining.</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'The activity series, a list of metals ranked by their tendency to lose electrons and undergo oxidation, allows us to predict whether a single replacement reaction will occur spontaneously.' 'Zinc, a more active metal than copper, spontaneously displaces copper ions from solution because it has a greater tendency to be oxidized.'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