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6: Electrochemical (Voltaic) Cells (Day 1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all the batteries you use in a day — phone, laptop, remote control. Have you ever wondered how a battery actually produces electricity from chemicals inside?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lemon battery can light a small LED. The setup uses a zinc nail and a copper penny stuck into a lemon. Which metal do you think loses electrons (anode) and which gains them (cathode)? Use the activity series to predict.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Voltaic cell construction kit per group: Zn and Cu electrode strips, ZnSO4 and CuSO4 solutions, salt bridge (KNO3 in agar or filter paper soaked in KNO3), beakers, wires, voltmeter</w:t>
      </w:r>
    </w:p>
    <w:p>
      <w:pPr>
        <w:pStyle w:val="ListBullet"/>
        <w:spacing w:before="20" w:after="20"/>
      </w:pPr>
      <w:r>
        <w:rPr>
          <w:rFonts w:ascii="Calibri" w:hAnsi="Calibri"/>
          <w:b w:val="0"/>
          <w:i w:val="0"/>
          <w:color w:val="000000"/>
          <w:sz w:val="22"/>
          <w:u w:val="none"/>
        </w:rPr>
        <w:t>Voltaic cell diagram template (printed)</w:t>
      </w:r>
    </w:p>
    <w:p>
      <w:pPr>
        <w:pStyle w:val="ListBullet"/>
        <w:spacing w:before="20" w:after="20"/>
      </w:pPr>
      <w:r>
        <w:rPr>
          <w:rFonts w:ascii="Calibri" w:hAnsi="Calibri"/>
          <w:b w:val="0"/>
          <w:i w:val="0"/>
          <w:color w:val="000000"/>
          <w:sz w:val="22"/>
          <w:u w:val="none"/>
        </w:rPr>
        <w:t>LED bulbs or small motors (1 per group)</w:t>
      </w:r>
    </w:p>
    <w:p>
      <w:pPr>
        <w:pStyle w:val="ListBullet"/>
        <w:spacing w:before="20" w:after="20"/>
      </w:pPr>
      <w:r>
        <w:rPr>
          <w:rFonts w:ascii="Calibri" w:hAnsi="Calibri"/>
          <w:b w:val="0"/>
          <w:i w:val="0"/>
          <w:color w:val="000000"/>
          <w:sz w:val="22"/>
          <w:u w:val="none"/>
        </w:rPr>
        <w:t>Voltaic cell labeling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Electrochemical (Voltaic) Cells. Build a lemon battery in front of the class: insert a zinc nail and copper penny into a lemon, connect wires to a voltmeter. Students see a voltage reading. Ask: The lemon is not plugged into a wall outlet — where is the electrical energy coming from? The chemical reaction between zinc and the acid in the lemon produces electrons that flow through the wire. This is an electrochemical cell.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Electrochemical (Voltaic) Cells. Lab: Each group constructs a Zn/Cu voltaic cell. They set up two beakers — one with Zn in ZnSO4, one with Cu in CuSO4 — connected by a salt bridge and external wire to a voltmeter. Students record the voltage, then connect an LED or small motor. They observe which electrode gets smaller over time (anode, Zn) and which gets larger (cathode, Cu). They draw and label a complete diagram of their cell.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Electrochemical (Voltaic) Cells. Teacher formalizes voltaic cell anatomy: (1) Anode — oxidation occurs, more active metal, negative terminal, gets smaller. (2) Cathode — reduction occurs, less active metal, positive terminal, gets larger. (3) Salt bridge — allows ion flow to maintain electrical neutrality. (4) External wire — electrons flow from anode to cathode (from Zn to Cu). Students write the half-reactions and label all components on their diagram.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Electrochemical (Voltaic) Cells. Application: Students examine the chemistry of common batteries. For a lithium-ion battery (used in phones), they identify the half-reactions from the sample cluster (Li -&gt; Li+ + e- at the anode; CoO2 + Li+ + e- -&gt; LiCoO2 at the cathode). They compare voltaic cells (spontaneous, produce electricity) to the concept of electrolytic cells (non-spontaneous, use electricity — to be covered next lesson).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Electrochemical (Voltaic) Cells. Exit ticket: A voltaic cell uses Mg and Ag electrodes. (1) Which metal is the anode? Use the activity series. (2) Write the oxidation and reduction half-reactions. (3) Draw an arrow showing the direction of electron flow through the external wire. (4) What is the purpose of the salt bridge?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voltaic cell diagram with blanks only for the half-reaction equations and direction of electron flow; include a 'Voltaic Cell Checklist' matching each component to its function.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voltaic cell construction, diagram, and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cell potential (voltage) using standard reduction potentials from a reference table; compare predicted voltage to measured voltage and explain sources of discrepancy.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voltaic cell diagram with all components labeled in English and native language; use arrows and color-coding (red for oxidation at anode, blue for reduction at cathode) consistently.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cell construction; provide pre-drawn cell diagram to label rather than drawing from scratch; reduce exit ticket to three parts; allow reference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Alessandro Volta's invention of the voltaic pile (1800), the first true battery, and how it led to the electrical age. Connect to modern battery technology and the work of John Goodenough, M. Stanley Whittingham, and Akira Yoshino, who shared the 2019 Nobel Prize for developing the lithium-ion battery. Discuss environmental justice issues in lithium and cobalt mining — cobalt is often mined in the Democratic Republic of Congo under dangerous conditions, including child labor, raising ethical questions about our reliance on battery-powered devices.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'voltaic cell': Zinc is the anode in a Zn/Cu voltaic cell because___. Electrons flow through the external wire from zinc to copper, but ions flow through the salt bridge in the opposite direction because___. The salt bridge is essential, so without it___.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