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Review  |  Lesson 3: The Engineering Design Process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Engineering Design and Trade-Offs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coastal city needs to build a new desalination plant to convert seawater to drinking water. Three designs are proposed: (A) Reverse osmosis (effective but uses a lot of electricity), (B) Solar-powered distillation (low energy cost but slow output), (C) Electrodialysis (moderate energy, moderate output, but expensive membranes). The city has a limited budget and a growing population.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Design ___ is the best option for this city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criteria (water output, energy efficiency, cost) and constraints (limited budget, growing population) to evaluate each design using a trade-off analysis.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Design A excels at ___ but fails at ___ because___. Design B is strong at ___ but limited by ___ because___. Design C balances ___ and ___, making it the best compromise for a city that needs ___ while staying within___. However, this choice requires accepting the trade-off of___.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