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120"/>
        <w:jc w:val="center"/>
      </w:pPr>
      <w:r>
        <w:rPr>
          <w:rFonts w:ascii="Calibri" w:hAnsi="Calibri"/>
          <w:b/>
          <w:i w:val="0"/>
          <w:color w:val="1F4E79"/>
          <w:sz w:val="28"/>
          <w:u w:val="none"/>
        </w:rPr>
        <w:t>Chemistry - Student Notes</w:t>
      </w:r>
    </w:p>
    <w:p>
      <w:pPr>
        <w:spacing w:before="0" w:after="80"/>
        <w:jc w:val="center"/>
      </w:pPr>
      <w:r>
        <w:rPr>
          <w:rFonts w:ascii="Calibri" w:hAnsi="Calibri"/>
          <w:b w:val="0"/>
          <w:i/>
          <w:color w:val="1F4E79"/>
          <w:sz w:val="22"/>
          <w:u w:val="none"/>
        </w:rPr>
        <w:t>Unit 11: Engineering Design &amp; Review  |  Lesson 3: The Engineering Design Process (Day 3 of 3)</w:t>
      </w:r>
    </w:p>
    <w:p>
      <w:pPr>
        <w:spacing w:before="80" w:after="160"/>
        <w:jc w:val="left"/>
      </w:pPr>
      <w:r>
        <w:rPr>
          <w:rFonts w:ascii="Calibri" w:hAnsi="Calibri"/>
          <w:b w:val="0"/>
          <w:i w:val="0"/>
          <w:color w:val="000000"/>
          <w:sz w:val="22"/>
          <w:u w:val="none"/>
        </w:rPr>
        <w:t>Name: ________________________  Date: ____________  Period: 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20" w:after="120"/>
        <w:shd w:fill="D6E4F0" w:val="clear"/>
      </w:pPr>
      <w:r>
        <w:rPr>
          <w:rFonts w:ascii="Calibri" w:hAnsi="Calibri"/>
          <w:b/>
          <w:i w:val="0"/>
          <w:color w:val="1F4E79"/>
          <w:sz w:val="22"/>
          <w:u w:val="none"/>
        </w:rPr>
        <w:t xml:space="preserve">Learning Target: </w:t>
      </w:r>
      <w:r>
        <w:rPr>
          <w:rFonts w:ascii="Calibri" w:hAnsi="Calibri"/>
          <w:b w:val="0"/>
          <w:i w:val="0"/>
          <w:color w:val="000000"/>
          <w:sz w:val="22"/>
          <w:u w:val="none"/>
        </w:rPr>
        <w:t>At the end of 42 minutes I can evaluate and explain my understanding to apply the engineering design process to define a problem, identify criteria and constraints, and propose a chemistry-based solution that accounts for trade-offs</w:t>
      </w: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Key Vocabulary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288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Term</w:t>
            </w:r>
          </w:p>
        </w:tc>
        <w:tc>
          <w:tcPr>
            <w:tcW w:type="dxa" w:w="7200"/>
            <w:shd w:fill="1F4E79" w:val="clear"/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22"/>
                <w:u w:val="none"/>
              </w:rPr>
              <w:t>Definition (fill in the blanks)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Constraints</w:t>
            </w:r>
          </w:p>
        </w:tc>
        <w:tc>
          <w:tcPr>
            <w:tcW w:type="dxa" w:w="7200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limitations on ________ solution, including ________ available materials, ________ and regulations</w:t>
            </w:r>
          </w:p>
        </w:tc>
      </w:tr>
      <w:tr>
        <w:tc>
          <w:tcPr>
            <w:tcW w:type="dxa" w:w="288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Green Chemistry</w:t>
            </w:r>
          </w:p>
        </w:tc>
        <w:tc>
          <w:tcPr>
            <w:tcW w:type="dxa" w:w="7200"/>
            <w:shd w:fill="F2F2F2" w:val="clear"/>
          </w:tcPr>
          <w:p>
            <w:r/>
            <w:r>
              <w:rPr>
                <w:rFonts w:ascii="Calibri" w:hAnsi="Calibri"/>
                <w:b w:val="0"/>
                <w:i w:val="0"/>
                <w:color w:val="000000"/>
                <w:sz w:val="22"/>
                <w:u w:val="none"/>
              </w:rPr>
              <w:t>The design of ________ products and ________ that reduce ________ eliminate hazardous ________ and waste</w:t>
            </w:r>
          </w:p>
        </w:tc>
      </w:tr>
    </w:tbl>
    <w:p/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Guided Notes</w:t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000000"/>
          <w:sz w:val="22"/>
          <w:u w:val="none"/>
        </w:rPr>
        <w:t>Section 3: Brainstorming and Evaluating Solutions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0" w:after="0"/>
      </w:pP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________________________________________________________________________________</w:t>
      </w:r>
    </w:p>
    <w:p>
      <w:pPr>
        <w:spacing w:before="40" w:after="40"/>
        <w:pBdr>
          <w:bottom w:val="single" w:sz="4" w:space="1" w:color="1F4E79"/>
        </w:pBdr>
      </w:pPr>
    </w:p>
    <w:p>
      <w:pPr>
        <w:spacing w:before="160" w:after="80"/>
        <w:jc w:val="left"/>
      </w:pPr>
      <w:r>
        <w:rPr>
          <w:rFonts w:ascii="Calibri" w:hAnsi="Calibri"/>
          <w:b/>
          <w:i w:val="0"/>
          <w:color w:val="1F4E79"/>
          <w:sz w:val="24"/>
          <w:u w:val="none"/>
        </w:rPr>
        <w:t>Summary</w:t>
      </w:r>
    </w:p>
    <w:p>
      <w:pPr>
        <w:spacing w:before="80"/>
        <w:shd w:fill="E2EFDA" w:val="clear"/>
      </w:pPr>
      <w:r>
        <w:rPr>
          <w:rFonts w:ascii="Calibri" w:hAnsi="Calibri"/>
          <w:b w:val="0"/>
          <w:i/>
          <w:color w:val="000000"/>
          <w:sz w:val="22"/>
          <w:u w:val="none"/>
        </w:rPr>
        <w:t xml:space="preserve">Complete the Because/But/So sentence frame about </w:t>
      </w:r>
      <w:r>
        <w:rPr>
          <w:rFonts w:ascii="Calibri" w:hAnsi="Calibri"/>
          <w:b/>
          <w:i/>
          <w:color w:val="000000"/>
          <w:sz w:val="22"/>
          <w:u w:val="none"/>
        </w:rPr>
        <w:t>The Engineering Design Process (Day 3 of 3):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The Engineering Design Process (Day 3 of 3) is important because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Scientists study the engineering design process (day 3 of 3), but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p>
      <w:pPr>
        <w:spacing w:before="80" w:after="40"/>
      </w:pPr>
      <w:r>
        <w:rPr>
          <w:rFonts w:ascii="Calibri" w:hAnsi="Calibri"/>
          <w:b/>
          <w:i w:val="0"/>
          <w:color w:val="000000"/>
          <w:sz w:val="22"/>
          <w:u w:val="none"/>
        </w:rPr>
        <w:t xml:space="preserve">Understanding the engineering design process (day 3 of 3) helps us, so </w:t>
      </w:r>
      <w:r>
        <w:rPr>
          <w:rFonts w:ascii="Calibri" w:hAnsi="Calibri"/>
          <w:b w:val="0"/>
          <w:i w:val="0"/>
          <w:color w:val="BBBBBB"/>
          <w:sz w:val="22"/>
          <w:u w:val="none"/>
        </w:rPr>
        <w:t>_______________________________________________________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1F4E79"/>
        <w:sz w:val="18"/>
      </w:rPr>
      <w:t>Valley Stream Central High School District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