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Kinematics — 1D &amp; 2D Motion  |  Lesson 3: Position-Time Graphs and Instantaneous Velocity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interpret position-time graphs to describe an object's motion and calculate instantaneous and average velocity from the graph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Position-Time Graph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graph that ________ an object's ________ on the ________ and time ________ the x-axis; ________ slope represents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Average Velocity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total displacement ________ by the ________ time interval; ________ from the ________ of a ________ line connecting ________ points on ________ position-time graph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Secant Line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line connecting ________ points on ________ curve; its ________ represents the ________ rate of ________ between those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Reading a Position-Time Graph — What Each Feature Means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Average Velocity from a Position-Time Graph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Position-Time Graphs and Instantaneous Velocity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Position-Time Graphs and Instantaneous Velocity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position-time graphs and instantaneous velocity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position-time graphs and instantaneous velocity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