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6: Acceleration and Velocity-Time Graphs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define acceleration as the rate of change of velocity, calculate acceleration from data or velocity-time graphs, and determine displacement from the area under a velocity-time graph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Constant Acceleration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Acceleration that does ________ change over ________ producing a ________ line on ________ velocity-time graph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Uniform Motion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Motion at constant ________ (zero acceleration), ________ by a ________ line on ________ velocity-time graph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Acceleration from Data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Connecting Position-Time and Velocity-Time Graphs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Acceleration and Velocity-Time Graphs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Acceleration and Velocity-Time Graphs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acceleration and velocity-time graphs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acceleration and velocity-time graphs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