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Unit 4: Momentum &amp; Impulse</w:t>
      </w:r>
    </w:p>
    <w:p>
      <w:pPr>
        <w:spacing w:before="0" w:after="16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Duration: 15 days  |  Performance Expectations: HS-PS2-2, HS-PS2-3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Anchoring Phenomenon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Phenomenon: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In a car crash at 50 km/h, an unbelted driver hitting a rigid steering wheel experiences forces that can be fatal. An airbag increases the time of the collision by a factor of 10 and reduces the peak force by a factor of 10. How can changing the time of a collision so dramatically change the outcome?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Essential Questions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do impulse and momentum explain what happens during collisions?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Why is the total momentum of a system conserved when no external forces act?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How can we design devices that reduce the force experienced during collisions?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Unit Pacing &amp;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Lesson #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Title</w:t>
            </w:r>
          </w:p>
        </w:tc>
        <w:tc>
          <w:tcPr>
            <w:tcW w:type="dxa" w:w="864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Days</w:t>
            </w:r>
          </w:p>
        </w:tc>
        <w:tc>
          <w:tcPr>
            <w:tcW w:type="dxa" w:w="504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Description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Momentum — The Measure of Motion (Day 1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calculate the momentum of an object and expl...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Momentum — The Measure of Motion (Day 2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calculate the momentum of an object and explain why...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Impulse and the Impulse-Momentum Theorem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calculate impulse as force multiplied by tim...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Impulse and the Impulse-Momentum Theorem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calculate impulse as force multiplied by time, apply the i...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Impulse and the Impulse-Momentum Theorem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calculate impulse as force multiplied by time, a...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6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Momentum (Day 1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apply the law of conservation of momentum to...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Momentum (Day 2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apply the law of conservation of momentum to calculate unk...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8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Conservation of Momentum (Day 3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apply the law of conservation of momentum to cal...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Elastic and Inelastic Collisions (Day 1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classify collisions as elastic, inelastic, o...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10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Elastic and Inelastic Collisions (Day 2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classify collisions as elastic, inelastic, or perfe...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2D Collisions Introduction and Real-World Applications (Day 1 of 2)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identify key concepts related to: apply conservation of momentum in two dimens...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12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2D Collisions Introduction and Real-World Applications (Day 2 of 2)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analyze my understanding to apply conservation of momentum in two dimensions by...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Momentum Unit Review and Safety Engineering Design Challenge (Day 1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define and describe key concepts related to: design and evaluate a device that minimizes ...</w:t>
            </w:r>
          </w:p>
        </w:tc>
      </w:tr>
      <w:tr>
        <w:tc>
          <w:tcPr>
            <w:tcW w:type="dxa" w:w="1008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14</w:t>
            </w:r>
          </w:p>
        </w:tc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Momentum Unit Review and Safety Engineering Design Challenge (Day 2 of 3)</w:t>
            </w:r>
          </w:p>
        </w:tc>
        <w:tc>
          <w:tcPr>
            <w:tcW w:type="dxa" w:w="864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apply and compare concepts and design and evaluate a device that minimizes the force on a...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Momentum Unit Review and Safety Engineering Design Challenge (Day 3 of 3)</w:t>
            </w:r>
          </w:p>
        </w:tc>
        <w:tc>
          <w:tcPr>
            <w:tcW w:type="dxa" w:w="864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1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 the end of 42 minutes I can evaluate and explain my understanding to design and evaluate a device that minimizes the ...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HS-PS2-2</w:t>
              <w:br/>
              <w:t>HS-PS2-3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Analyzing and Interpreting Data</w:t>
              <w:br/>
              <w:t>Constructing Explanations and Designing Solutions</w:t>
              <w:br/>
              <w:t>Engaging in Argument from Evidence</w:t>
              <w:br/>
              <w:t>Using Mathematics and Computational Thinking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Cause and Effect</w:t>
              <w:br/>
              <w:t>Energy and Matter in Systems</w:t>
              <w:br/>
              <w:t>Scale, Proportion, and Quantity</w:t>
              <w:br/>
              <w:t>Systems and System Models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PS2.A: Forces and Motion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Theme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Theme: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investigate how momentum and impulse principles are applied in safety engineering across communities — from helmet design for cyclists in urban neighborhoods to the physics of martial arts (breaking boards in karate, redirecting force in aikido), connecting diverse cultural practices to physics principles.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Assessment Overview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Formative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Impulse-momentum theorem calculations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Conservation of momentum problem sets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Collision type identification checks</w:t>
      </w:r>
    </w:p>
    <w:p>
      <w:pPr>
        <w:spacing w:before="8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Summative Assessments: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Investigation: Conservation of Momentum with Colliding Carts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Unit 4 Exam: Momentum, Impulse &amp; Collisions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Required Investigations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Investigation 4: Conservation of Momentum in Collisions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