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5: Gravity, Electrostatics &amp; Magnetism</w:t>
        <w:br/>
        <w:t>Lesson 2: Newton's Law of Universal Gravitation (Day 2 of 3)</w:t>
        <w:br/>
      </w:r>
      <w:r>
        <w:rPr>
          <w:rFonts w:ascii="Calibri" w:hAnsi="Calibri"/>
          <w:b w:val="0"/>
          <w:i/>
          <w:color w:val="D6E4F0"/>
          <w:sz w:val="22"/>
          <w:u w:val="none"/>
        </w:rPr>
        <w:t>PE: HS-PS2-4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apply Newton's Law of Universal Gravitation to calculate the gravitational force between two masses and explain how the force depends on mass and distance.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apply Newton's Law of Universal Gravitation to calculate the gravitational force between two masses and explain how the force depends on mass and distance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HS-PS2-4</w:t>
            </w:r>
          </w:p>
        </w:tc>
        <w:tc>
          <w:tcPr>
            <w:tcW w:type="dxa" w:w="2880"/>
          </w:tcPr>
          <w:p>
            <w:r/>
            <w:r>
              <w:rPr>
                <w:rFonts w:ascii="Calibri" w:hAnsi="Calibri"/>
                <w:b w:val="0"/>
                <w:i w:val="0"/>
                <w:color w:val="000000"/>
                <w:sz w:val="22"/>
                <w:u w:val="none"/>
              </w:rPr>
              <w:t>Using Mathematics and Computational Thinking</w:t>
              <w:br/>
              <w:t>Developing and Using Models</w:t>
            </w:r>
          </w:p>
        </w:tc>
        <w:tc>
          <w:tcPr>
            <w:tcW w:type="dxa" w:w="2160"/>
          </w:tcPr>
          <w:p>
            <w:r/>
            <w:r>
              <w:rPr>
                <w:rFonts w:ascii="Calibri" w:hAnsi="Calibri"/>
                <w:b w:val="0"/>
                <w:i w:val="0"/>
                <w:color w:val="000000"/>
                <w:sz w:val="22"/>
                <w:u w:val="none"/>
              </w:rPr>
              <w:t>Scale, Proportion, and Quantity</w:t>
              <w:br/>
              <w:t>Cause and Effect</w:t>
            </w:r>
          </w:p>
        </w:tc>
        <w:tc>
          <w:tcPr>
            <w:tcW w:type="dxa" w:w="3600"/>
          </w:tcPr>
          <w:p>
            <w:r/>
            <w:r>
              <w:rPr>
                <w:rFonts w:ascii="Calibri" w:hAnsi="Calibri"/>
                <w:b w:val="0"/>
                <w:i w:val="0"/>
                <w:color w:val="000000"/>
                <w:sz w:val="22"/>
                <w:u w:val="none"/>
              </w:rP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 — contains gravitational constant G</w:t>
      </w:r>
    </w:p>
    <w:p>
      <w:pPr>
        <w:pStyle w:val="ListBullet"/>
        <w:spacing w:before="20" w:after="20"/>
      </w:pPr>
      <w:r>
        <w:rPr>
          <w:rFonts w:ascii="Calibri" w:hAnsi="Calibri"/>
          <w:b w:val="0"/>
          <w:i w:val="0"/>
          <w:color w:val="000000"/>
          <w:sz w:val="22"/>
          <w:u w:val="none"/>
        </w:rPr>
        <w:t>Solar system data card (masses and distances)</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Gravitational force simulation (PhET or similar) on devices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Tell the (likely apocryphal) story of Newton watching an apple fall and wondering: Does the same force that pulls the apple to the ground also pull the Moon toward Earth? Show an animation of the apple falling and the Moon orbiting, both pulled by the same type of force. Ask: If gravity reaches the Moon, does it reach the Sun? Other galaxies? How far does it go? (Answer: infinitely, but it gets weaker.)</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Simulation exploration: Students use a PhET gravity simulation to explore how gravitational force changes as they: (1) Double mass 1 while keeping mass 2 and distance constant, (2) Double mass 2, (3) Double the distance, (4) Triple the distance. They record the force for each trial and look for the mathematical pattern before the formula is revealed.</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Present Newton's Law of Universal Gravitation: Fg = Gm1m2/r^2 where G = 6.67 x 10^-11 N·m^2/kg^2. Break down the equation: force is directly proportional to each mass (double one mass → double the force) and inversely proportional to the SQUARE of the distance (double the distance → force drops to 1/4). Work through calculations: (1) Force between Earth and Moon. (2) Force between two students sitting 1 m apart (surprisingly tiny — explains why we don't feel gravity pulling us toward each other).</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Proportional reasoning problems (Regents style): If the distance between two objects is tripled, by what factor does the gravitational force change? (1/9) If one mass is doubled and the distance is halved, by what factor does the force change? (8x) Students solve using the equation structure without plugging in specific numbers.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 Calculate the gravitational force between a 70 kg person and Earth (mass = 5.98 x 10^24 kg, radius = 6.37 x 10^6 m). (b) Compare this to the person's weight (mg). (c) Explain why these two values should be the same.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labeled equation card: Fg = Gm1m2/r^2 with each variable defined and units listed. Include a proportional reasoning guide: 'If mass doubles → force doubles. If distance doubles → force is 1/4.' Pre-load the PhET simulation with guided questions.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simulation exploration and both calculation and proportional reasoning problems.</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Derive the surface gravitational acceleration (g = GM/R^2) from F = Gm1m2/r^2 and F = mg. Calculate g on the surface of Mars, Jupiter, and the Moon. Explain why g varies slightly across Earth's surface.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PhET simulation as primary instruction — visual and interactive before mathematical. Provide a bilingual formula card with labeled diagrams showing m1, m2, and r. Use sentence frames for proportional reasoning explanations.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calculator tutorial for scientific notation entry. Focus on proportional reasoning questions (no plug-in calculations needed). Reduce problem set. Provide a worked example for the exit ticket format.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Benjamin Banneker, a free Black man in the 1700s who used Newtonian gravitational principles to predict astronomical events and published an almanac. His scientific achievements challenged prevailing racist beliefs about intellectual capacity. Also connect to how ancient Mayan and Indian astronomers predicted eclipses and planetary motions using gravitational understanding centuries before Newton formalized the law.</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'Gravitational Field Strength (g)': Write three sentences — 'Gravitational Field Strength (g)... because ___.' / 'Gravitational Field Strength (g)... but ___.' / 'Gravitational Field Strength (g)...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