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5: Gravitational Fields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describe and draw gravitational field lines around a mass and calculate the gravitational field strength at any distance from a mass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Field Strength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gravitational force ________ unit mass ________ a given ________ in a ________ field; g ________ GM/r^2; measured ________ N/kg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Action at a Distance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concept that ________ can exert ________ on each ________ without physical ________ explained by ________ field model ________ mass creates ________ field, another ________ responds to ________ field)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Drawing Gravitational Field Lines — Rules and Conventions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How Field Strength Changes with Distance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Gravitational Fields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Gravitational Fields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gravitational fields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gravitational fields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