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Gravity, Electrostatics &amp; Magnetism  |  Lesson 6: Coulomb's Law and Electric Charge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apply Coulomb's Law to calculate the electrostatic force between two charged objects and compare the mathematical structure of Coulomb's Law to Newton's Law of Universal Gravitation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Coulomb's Law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electrostatic force ________ two charges ________ proportional to ________ product of ________ charges and ________ proportional to ________ square of ________ distance between ________ Fe =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Electrostatic Force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force between ________ charged objects; ________ be attractive ________ charges) or ________ (like charges)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Electric Charge — Positive, Negative, and Neutral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Why Electric Force Dominates at Small Scales but Gravity Dominates at Large Scales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Coulomb's Law and Electric Charge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Coulomb's Law and Electric Charge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coulomb's law and electric charge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coulomb's law and electric charge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