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1: Work as Energy Transfer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calculate the work done on an object by a force, including cases where the force is at an angle to the displacement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Work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energy transferred ________ or from ________ object by ________ force acting ________ a displacement; ________ = Fd ________ measured in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Positive Work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Work done when ________ force component ________ in the ________ direction as ________ displacement, increasing ________ object's energy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Zero Work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When the force ________ perpendicular to ________ displacement (cos ________ = 0) ________ when there ________ no displacement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Work? — The Physics Definition vs. Everyday Meaning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Positive, Negative, and Zero Work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Work as Energy Transfer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Work as Energy Transfer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work as energy transfer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work as energy transfer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