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12: Energy Transformations and Dissipation (Day 2 of 2)</w:t>
        <w:br/>
      </w:r>
      <w:r>
        <w:rPr>
          <w:rFonts w:ascii="Calibri" w:hAnsi="Calibri"/>
          <w:b w:val="0"/>
          <w:i/>
          <w:color w:val="D6E4F0"/>
          <w:sz w:val="22"/>
          <w:u w:val="none"/>
        </w:rPr>
        <w:t>PE: HS-PS3-3, HS-PS3-1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trace energy transformations through a system, identify where energy is dissipated as thermal energy, and explain why perpetual motion machines are impossible.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trace energy transformations through a system, identify where energy is dissipated as thermal energy, and explain why perpetual motion machines are impossible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HS-PS3-3</w:t>
              <w:br/>
              <w:t>HS-PS3-1</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Bouncy balls and meter sticks</w:t>
      </w:r>
    </w:p>
    <w:p>
      <w:pPr>
        <w:pStyle w:val="ListBullet"/>
        <w:spacing w:before="20" w:after="20"/>
      </w:pPr>
      <w:r>
        <w:rPr>
          <w:rFonts w:ascii="Calibri" w:hAnsi="Calibri"/>
          <w:b w:val="0"/>
          <w:i w:val="0"/>
          <w:color w:val="000000"/>
          <w:sz w:val="22"/>
          <w:u w:val="none"/>
        </w:rPr>
        <w:t>Hand-crank generators with light bulbs</w:t>
      </w:r>
    </w:p>
    <w:p>
      <w:pPr>
        <w:pStyle w:val="ListBullet"/>
        <w:spacing w:before="20" w:after="20"/>
      </w:pPr>
      <w:r>
        <w:rPr>
          <w:rFonts w:ascii="Calibri" w:hAnsi="Calibri"/>
          <w:b w:val="0"/>
          <w:i w:val="0"/>
          <w:color w:val="000000"/>
          <w:sz w:val="22"/>
          <w:u w:val="none"/>
        </w:rPr>
        <w:t>Thermometers</w:t>
      </w:r>
    </w:p>
    <w:p>
      <w:pPr>
        <w:pStyle w:val="ListBullet"/>
        <w:spacing w:before="20" w:after="20"/>
      </w:pPr>
      <w:r>
        <w:rPr>
          <w:rFonts w:ascii="Calibri" w:hAnsi="Calibri"/>
          <w:b w:val="0"/>
          <w:i w:val="0"/>
          <w:color w:val="000000"/>
          <w:sz w:val="22"/>
          <w:u w:val="none"/>
        </w:rPr>
        <w:t>Rubber bands</w:t>
      </w:r>
    </w:p>
    <w:p>
      <w:pPr>
        <w:pStyle w:val="ListBullet"/>
        <w:spacing w:before="20" w:after="20"/>
      </w:pPr>
      <w:r>
        <w:rPr>
          <w:rFonts w:ascii="Calibri" w:hAnsi="Calibri"/>
          <w:b w:val="0"/>
          <w:i w:val="0"/>
          <w:color w:val="000000"/>
          <w:sz w:val="22"/>
          <w:u w:val="none"/>
        </w:rPr>
        <w:t>Energy transformation tracking worksheets</w:t>
      </w:r>
    </w:p>
    <w:p>
      <w:pPr>
        <w:pStyle w:val="ListBullet"/>
        <w:spacing w:before="20" w:after="20"/>
      </w:pPr>
      <w:r>
        <w:rPr>
          <w:rFonts w:ascii="Calibri" w:hAnsi="Calibri"/>
          <w:b w:val="0"/>
          <w:i w:val="0"/>
          <w:color w:val="000000"/>
          <w:sz w:val="22"/>
          <w:u w:val="none"/>
        </w:rPr>
        <w:t>Scientific calculators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Challenge: Can anyone build a machine that runs forever without any energy input? Show images of famous perpetual motion machine designs from history. Students discuss in pairs why each would fail. Reveal: Every machine eventually stops because energy is dissipated as thermal energy through friction, sound, and deformation.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Station rotation (3 stations, 4 min each). Station 1 — Bouncing ball: Drop a ball from a measured height 5 times, record the rebound height each time. Calculate the fraction of energy retained per bounce. Station 2 — Hand generator: Crank a generator to light a bulb. Feel the bulb get warm. Trace the energy chain: chemical (food) -&gt; kinetic (arm) -&gt; electrical (generator) -&gt; light + thermal (bulb). Station 3 — Rubber band: Rapidly stretch and un-stretch a thick rubber band 20 times, then touch it to your lip. It is warm — mechanical energy converted to thermal.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Formalize energy dissipation: In real systems, mechanical energy is always converted to thermal energy through friction, air resistance, and deformation. Total energy is still conserved (First Law of Thermodynamics), but the useful mechanical energy decreases. Introduce efficiency: efficiency = useful energy output / total energy input x 100%. Discuss the energy chain of a car: chemical (gasoline) -&gt; thermal (combustion) -&gt; kinetic (pistons) -&gt; kinetic (wheels), with large losses at each step (typical car: ~25% efficient).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 bouncy ball dropped from 2.0 m rebounds to 1.6 m. Students calculate: (a) The fraction of mechanical energy retained per bounce. (b) The energy dissipated per bounce for a 0.05 kg ball. (c) The height after 3 bounces. (d) The efficiency of one bounce as a percentage.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light bulb converts 100 J of electrical energy into 5 J of light and 95 J of thermal energy. (a) What is the efficiency of the bulb? (b) Is energy conserved in this process? (c) Why are LED bulbs considered more efficient?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an energy transformation chain template with arrows and boxes. Students fill in the energy form at each stage. Include an efficiency formula card with a worked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efficiency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efficiency of different power plants (coal, natural gas, nuclear, solar) and create a comparison chart. Analyze why the theoretical maximum efficiency of a heat engine is limited by the Carnot 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stations as primary learning — students experience energy transformations before abstracting. Provide an energy transformation visual chain with icons (flame, arrow, light bulb, thermometer) and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Pre-label energy transformation charts with some boxes filled in. Reduce station data collection to 3 bounces instead of 5. Provide a calculator walkthrough for efficiency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energy efficiency and access are social justice issues. Examine how lower-income communities often pay higher percentages of their income on energy bills and have older, less efficient appliances. Highlight the work of Lisa Jackson, former EPA administrator, in promoting energy efficiency standards that disproportionately benefit underserved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'Energy Transformation': Start with 'Energy Transformation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