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21: Unit 6 Review and Assessment (Day 2 of 3)</w:t>
        <w:br/>
      </w:r>
      <w:r>
        <w:rPr>
          <w:rFonts w:ascii="Calibri" w:hAnsi="Calibri"/>
          <w:b w:val="0"/>
          <w:i/>
          <w:color w:val="D6E4F0"/>
          <w:sz w:val="22"/>
          <w:u w:val="none"/>
        </w:rPr>
        <w:t>PE: HS-PS3-1, HS-PS3-2,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solve multi-step problems involving work, energy, power, and conservation of energy, connecting these concepts to real-world phenomena.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solve multi-step problems involving work, energy, power, and conservation of energy, connecting these concepts to real-world phenomena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br/>
              <w:t>HS-PS3-3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Energy bar chart templates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Kahoot or quick-fire whiteboard review: Display 6 rapid-fire questions covering key formulas and concepts (W = Fd cos theta, KE = 1/2 mv^2, PE = mgh, PE = 1/2 kx^2, conservation of energy, P = W/t). Students hold up whiteboards with answers. Address common errors immediately.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Problem carousel: Six stations around the room, each with a multi-step energy problem (Regents-style). Station 1: Work at an angle. Station 2: Work-energy theorem. Station 3: Conservation with gravitational PE. Station 4: Spring-launches and elastic PE. Station 5: Energy bar charts with friction. Station 6: Power calculations. Groups rotate every 2 minutes, solving one problem per station.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reviews the most commonly missed problems from the carousel. Focus on: (1) Remembering to include the angle in work calculations. (2) Setting up conservation of energy equations correctly — identifying what energy forms exist at each position. (3) Understanding when mechanical energy is NOT conserved (friction present). Display student work samples and discuss strategies.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Regents cluster practice: Students work through a complete bungee jumping-style cluster (5 questions) integrating gravitational PE, kinetic energy, elastic PE, conservation of energy, and energy dissipation. This mirrors the format they will see on the exam.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Self-assessment: Students rate their confidence (1-4) on each major skill: calculating work, calculating KE, calculating PE, applying conservation of energy, calculating power. They identify their weakest area and write one specific study action they will take before the exam.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formula sheet organized by topic with example problems. Allow students to use the formula sheet during the carousel. Provide step-by-step solution guides for one problem at each station.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carousel and cluster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their own Regents-style cluster of 5 questions based on a real-world energy scenario of their choice (e.g., skateboarding, ski jumping, catapult). Include calculations for work, KE, PE, conservation, and power.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sets with visual diagrams for every question. Include a bilingual formula reference. Allow extra time at stations.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carousel to 4 stations (skip the two most complex). Provide a completed energy bar chart example to reference. Allow extended time and calculator use on all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Review the diverse scientists and cultural connections from the unit: Emilie du Chatelet, the physics of ancient construction, energy justice, and William Kamkwamba. Students reflect on how understanding energy empowers communities and individuals to make informed decisions about resources and technology.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'Conservation of Mechanical Energy': Write three sentences — 'Conservation of Mechanical Energy... because ___.' / 'Conservation of Mechanical Energy... but ___.' / 'Conservation of Mechanical Energy...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