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Unit 6: Work, Energy &amp; Power</w:t>
      </w:r>
    </w:p>
    <w:p>
      <w:pPr>
        <w:spacing w:before="0" w:after="160"/>
        <w:jc w:val="center"/>
      </w:pPr>
      <w:r>
        <w:rPr>
          <w:rFonts w:ascii="Calibri" w:hAnsi="Calibri"/>
          <w:b w:val="0"/>
          <w:i/>
          <w:color w:val="1F4E79"/>
          <w:sz w:val="22"/>
          <w:u w:val="none"/>
        </w:rPr>
        <w:t>Duration: 22 days  |  Performance Expectations: HS-PS3-1, HS-PS3-2, HS-PS3-3</w:t>
      </w:r>
    </w:p>
    <w:p>
      <w:pPr>
        <w:spacing w:before="40" w:after="40"/>
        <w:pBdr>
          <w:bottom w:val="single" w:sz="4" w:space="1" w:color="1F4E79"/>
        </w:pBdr>
      </w:pPr>
    </w:p>
    <w:p>
      <w:pPr>
        <w:spacing w:before="160" w:after="80"/>
        <w:jc w:val="left"/>
      </w:pPr>
      <w:r>
        <w:rPr>
          <w:rFonts w:ascii="Calibri" w:hAnsi="Calibri"/>
          <w:b/>
          <w:i w:val="0"/>
          <w:color w:val="1F4E79"/>
          <w:sz w:val="24"/>
          <w:u w:val="none"/>
        </w:rPr>
        <w:t>Anchoring Phenomenon</w:t>
      </w:r>
    </w:p>
    <w:p>
      <w:pPr>
        <w:spacing w:before="80" w:after="80"/>
        <w:shd w:fill="D6E4F0" w:val="clear"/>
      </w:pPr>
      <w:r>
        <w:rPr>
          <w:rFonts w:ascii="Calibri" w:hAnsi="Calibri"/>
          <w:b/>
          <w:i w:val="0"/>
          <w:color w:val="1F4E79"/>
          <w:sz w:val="22"/>
          <w:u w:val="none"/>
        </w:rPr>
        <w:t xml:space="preserve">Phenomenon: </w:t>
      </w:r>
      <w:r>
        <w:rPr>
          <w:rFonts w:ascii="Calibri" w:hAnsi="Calibri"/>
          <w:b w:val="0"/>
          <w:i w:val="0"/>
          <w:color w:val="000000"/>
          <w:sz w:val="22"/>
          <w:u w:val="none"/>
        </w:rPr>
        <w:t>A roller coaster car is pulled slowly to the top of the first hill — the tallest point on the track — and then released without any engine. It speeds through loops, valleys, and hills for the entire ride. Where does all that energy come from, and why does each successive hill have to be shorter than the first?</w:t>
      </w:r>
    </w:p>
    <w:p>
      <w:pPr>
        <w:spacing w:before="160" w:after="80"/>
        <w:jc w:val="left"/>
      </w:pPr>
      <w:r>
        <w:rPr>
          <w:rFonts w:ascii="Calibri" w:hAnsi="Calibri"/>
          <w:b/>
          <w:i w:val="0"/>
          <w:color w:val="1F4E79"/>
          <w:sz w:val="24"/>
          <w:u w:val="none"/>
        </w:rPr>
        <w:t>Essential Questions</w:t>
      </w:r>
    </w:p>
    <w:p>
      <w:pPr>
        <w:pStyle w:val="ListBullet"/>
        <w:spacing w:before="20" w:after="20"/>
      </w:pPr>
      <w:r>
        <w:rPr>
          <w:rFonts w:ascii="Calibri" w:hAnsi="Calibri"/>
          <w:b w:val="0"/>
          <w:i w:val="0"/>
          <w:color w:val="000000"/>
          <w:sz w:val="22"/>
          <w:u w:val="none"/>
        </w:rPr>
        <w:t>How do we quantify the energy transferred to or from an object by a force?</w:t>
      </w:r>
    </w:p>
    <w:p>
      <w:pPr>
        <w:pStyle w:val="ListBullet"/>
        <w:spacing w:before="20" w:after="20"/>
      </w:pPr>
      <w:r>
        <w:rPr>
          <w:rFonts w:ascii="Calibri" w:hAnsi="Calibri"/>
          <w:b w:val="0"/>
          <w:i w:val="0"/>
          <w:color w:val="000000"/>
          <w:sz w:val="22"/>
          <w:u w:val="none"/>
        </w:rPr>
        <w:t>How is energy stored in a system, and what determines how much is stored?</w:t>
      </w:r>
    </w:p>
    <w:p>
      <w:pPr>
        <w:pStyle w:val="ListBullet"/>
        <w:spacing w:before="20" w:after="20"/>
      </w:pPr>
      <w:r>
        <w:rPr>
          <w:rFonts w:ascii="Calibri" w:hAnsi="Calibri"/>
          <w:b w:val="0"/>
          <w:i w:val="0"/>
          <w:color w:val="000000"/>
          <w:sz w:val="22"/>
          <w:u w:val="none"/>
        </w:rPr>
        <w:t>How does the conservation of energy allow us to predict the motion of objects?</w:t>
      </w:r>
    </w:p>
    <w:p>
      <w:pPr>
        <w:spacing w:before="160" w:after="80"/>
        <w:jc w:val="left"/>
      </w:pPr>
      <w:r>
        <w:rPr>
          <w:rFonts w:ascii="Calibri" w:hAnsi="Calibri"/>
          <w:b/>
          <w:i w:val="0"/>
          <w:color w:val="1F4E79"/>
          <w:sz w:val="24"/>
          <w:u w:val="none"/>
        </w:rPr>
        <w:t>Unit Pacing &amp; Sequence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008"/>
            <w:shd w:fill="1F4E79" w:val="clear"/>
          </w:tcPr>
          <w:p>
            <w:pPr>
              <w:jc w:val="center"/>
            </w:pPr>
            <w:r/>
            <w:r>
              <w:rPr>
                <w:rFonts w:ascii="Calibri" w:hAnsi="Calibri"/>
                <w:b/>
                <w:i w:val="0"/>
                <w:color w:val="FFFFFF"/>
                <w:sz w:val="22"/>
                <w:u w:val="none"/>
              </w:rPr>
              <w:t>Lesson #</w:t>
            </w:r>
          </w:p>
        </w:tc>
        <w:tc>
          <w:tcPr>
            <w:tcW w:type="dxa" w:w="2880"/>
            <w:shd w:fill="1F4E79" w:val="clear"/>
          </w:tcPr>
          <w:p>
            <w:pPr>
              <w:jc w:val="center"/>
            </w:pPr>
            <w:r/>
            <w:r>
              <w:rPr>
                <w:rFonts w:ascii="Calibri" w:hAnsi="Calibri"/>
                <w:b/>
                <w:i w:val="0"/>
                <w:color w:val="FFFFFF"/>
                <w:sz w:val="22"/>
                <w:u w:val="none"/>
              </w:rPr>
              <w:t>Title</w:t>
            </w:r>
          </w:p>
        </w:tc>
        <w:tc>
          <w:tcPr>
            <w:tcW w:type="dxa" w:w="864"/>
            <w:shd w:fill="1F4E79" w:val="clear"/>
          </w:tcPr>
          <w:p>
            <w:pPr>
              <w:jc w:val="center"/>
            </w:pPr>
            <w:r/>
            <w:r>
              <w:rPr>
                <w:rFonts w:ascii="Calibri" w:hAnsi="Calibri"/>
                <w:b/>
                <w:i w:val="0"/>
                <w:color w:val="FFFFFF"/>
                <w:sz w:val="22"/>
                <w:u w:val="none"/>
              </w:rPr>
              <w:t>Days</w:t>
            </w:r>
          </w:p>
        </w:tc>
        <w:tc>
          <w:tcPr>
            <w:tcW w:type="dxa" w:w="5040"/>
            <w:shd w:fill="1F4E79" w:val="clear"/>
          </w:tcPr>
          <w:p>
            <w:pPr>
              <w:jc w:val="center"/>
            </w:pPr>
            <w:r/>
            <w:r>
              <w:rPr>
                <w:rFonts w:ascii="Calibri" w:hAnsi="Calibri"/>
                <w:b/>
                <w:i w:val="0"/>
                <w:color w:val="FFFFFF"/>
                <w:sz w:val="22"/>
                <w:u w:val="none"/>
              </w:rPr>
              <w:t>Description</w:t>
            </w:r>
          </w:p>
        </w:tc>
      </w:tr>
      <w:tr>
        <w:tc>
          <w:tcPr>
            <w:tcW w:type="dxa" w:w="1008"/>
          </w:tcPr>
          <w:p>
            <w:r/>
            <w:r>
              <w:rPr>
                <w:rFonts w:ascii="Calibri" w:hAnsi="Calibri"/>
                <w:b w:val="0"/>
                <w:i w:val="0"/>
                <w:color w:val="000000"/>
                <w:sz w:val="22"/>
                <w:u w:val="none"/>
              </w:rPr>
              <w:t>1</w:t>
            </w:r>
          </w:p>
        </w:tc>
        <w:tc>
          <w:tcPr>
            <w:tcW w:type="dxa" w:w="2880"/>
          </w:tcPr>
          <w:p>
            <w:r/>
            <w:r>
              <w:rPr>
                <w:rFonts w:ascii="Calibri" w:hAnsi="Calibri"/>
                <w:b w:val="0"/>
                <w:i w:val="0"/>
                <w:color w:val="000000"/>
                <w:sz w:val="22"/>
                <w:u w:val="none"/>
              </w:rPr>
              <w:t>Work as Energy Transfer (Day 1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identify key concepts related to: calculate the work done on an object by a fo...</w:t>
            </w:r>
          </w:p>
        </w:tc>
      </w:tr>
      <w:tr>
        <w:tc>
          <w:tcPr>
            <w:tcW w:type="dxa" w:w="1008"/>
            <w:shd w:fill="F2F2F2" w:val="clear"/>
          </w:tcPr>
          <w:p>
            <w:r/>
            <w:r>
              <w:rPr>
                <w:rFonts w:ascii="Calibri" w:hAnsi="Calibri"/>
                <w:b w:val="0"/>
                <w:i w:val="0"/>
                <w:color w:val="000000"/>
                <w:sz w:val="22"/>
                <w:u w:val="none"/>
              </w:rPr>
              <w:t>2</w:t>
            </w:r>
          </w:p>
        </w:tc>
        <w:tc>
          <w:tcPr>
            <w:tcW w:type="dxa" w:w="2880"/>
            <w:shd w:fill="F2F2F2" w:val="clear"/>
          </w:tcPr>
          <w:p>
            <w:r/>
            <w:r>
              <w:rPr>
                <w:rFonts w:ascii="Calibri" w:hAnsi="Calibri"/>
                <w:b w:val="0"/>
                <w:i w:val="0"/>
                <w:color w:val="000000"/>
                <w:sz w:val="22"/>
                <w:u w:val="none"/>
              </w:rPr>
              <w:t>Work as Energy Transfer (Day 2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analyze my understanding to calculate the work done on an object by a force, in...</w:t>
            </w:r>
          </w:p>
        </w:tc>
      </w:tr>
      <w:tr>
        <w:tc>
          <w:tcPr>
            <w:tcW w:type="dxa" w:w="1008"/>
          </w:tcPr>
          <w:p>
            <w:r/>
            <w:r>
              <w:rPr>
                <w:rFonts w:ascii="Calibri" w:hAnsi="Calibri"/>
                <w:b w:val="0"/>
                <w:i w:val="0"/>
                <w:color w:val="000000"/>
                <w:sz w:val="22"/>
                <w:u w:val="none"/>
              </w:rPr>
              <w:t>3</w:t>
            </w:r>
          </w:p>
        </w:tc>
        <w:tc>
          <w:tcPr>
            <w:tcW w:type="dxa" w:w="2880"/>
          </w:tcPr>
          <w:p>
            <w:r/>
            <w:r>
              <w:rPr>
                <w:rFonts w:ascii="Calibri" w:hAnsi="Calibri"/>
                <w:b w:val="0"/>
                <w:i w:val="0"/>
                <w:color w:val="000000"/>
                <w:sz w:val="22"/>
                <w:u w:val="none"/>
              </w:rPr>
              <w:t>Kinetic Energy and the Work-Energy Theorem (Day 1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describe key concepts related to: calculate kinetic energy using KE = 1/2 mv^2...</w:t>
            </w:r>
          </w:p>
        </w:tc>
      </w:tr>
      <w:tr>
        <w:tc>
          <w:tcPr>
            <w:tcW w:type="dxa" w:w="1008"/>
            <w:shd w:fill="F2F2F2" w:val="clear"/>
          </w:tcPr>
          <w:p>
            <w:r/>
            <w:r>
              <w:rPr>
                <w:rFonts w:ascii="Calibri" w:hAnsi="Calibri"/>
                <w:b w:val="0"/>
                <w:i w:val="0"/>
                <w:color w:val="000000"/>
                <w:sz w:val="22"/>
                <w:u w:val="none"/>
              </w:rPr>
              <w:t>4</w:t>
            </w:r>
          </w:p>
        </w:tc>
        <w:tc>
          <w:tcPr>
            <w:tcW w:type="dxa" w:w="2880"/>
            <w:shd w:fill="F2F2F2" w:val="clear"/>
          </w:tcPr>
          <w:p>
            <w:r/>
            <w:r>
              <w:rPr>
                <w:rFonts w:ascii="Calibri" w:hAnsi="Calibri"/>
                <w:b w:val="0"/>
                <w:i w:val="0"/>
                <w:color w:val="000000"/>
                <w:sz w:val="22"/>
                <w:u w:val="none"/>
              </w:rPr>
              <w:t>Kinetic Energy and the Work-Energy Theorem (Day 2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compare concepts and calculate kinetic energy using KE = 1/2 mv^2 and apply the...</w:t>
            </w:r>
          </w:p>
        </w:tc>
      </w:tr>
      <w:tr>
        <w:tc>
          <w:tcPr>
            <w:tcW w:type="dxa" w:w="1008"/>
          </w:tcPr>
          <w:p>
            <w:r/>
            <w:r>
              <w:rPr>
                <w:rFonts w:ascii="Calibri" w:hAnsi="Calibri"/>
                <w:b w:val="0"/>
                <w:i w:val="0"/>
                <w:color w:val="000000"/>
                <w:sz w:val="22"/>
                <w:u w:val="none"/>
              </w:rPr>
              <w:t>5</w:t>
            </w:r>
          </w:p>
        </w:tc>
        <w:tc>
          <w:tcPr>
            <w:tcW w:type="dxa" w:w="2880"/>
          </w:tcPr>
          <w:p>
            <w:r/>
            <w:r>
              <w:rPr>
                <w:rFonts w:ascii="Calibri" w:hAnsi="Calibri"/>
                <w:b w:val="0"/>
                <w:i w:val="0"/>
                <w:color w:val="000000"/>
                <w:sz w:val="22"/>
                <w:u w:val="none"/>
              </w:rPr>
              <w:t>Kinetic Energy and the Work-Energy Theorem (Day 3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evaluate and explain my understanding to calculate kinetic energy using KE = 1/2 mv^2 and...</w:t>
            </w:r>
          </w:p>
        </w:tc>
      </w:tr>
      <w:tr>
        <w:tc>
          <w:tcPr>
            <w:tcW w:type="dxa" w:w="1008"/>
            <w:shd w:fill="F2F2F2" w:val="clear"/>
          </w:tcPr>
          <w:p>
            <w:r/>
            <w:r>
              <w:rPr>
                <w:rFonts w:ascii="Calibri" w:hAnsi="Calibri"/>
                <w:b w:val="0"/>
                <w:i w:val="0"/>
                <w:color w:val="000000"/>
                <w:sz w:val="22"/>
                <w:u w:val="none"/>
              </w:rPr>
              <w:t>6</w:t>
            </w:r>
          </w:p>
        </w:tc>
        <w:tc>
          <w:tcPr>
            <w:tcW w:type="dxa" w:w="2880"/>
            <w:shd w:fill="F2F2F2" w:val="clear"/>
          </w:tcPr>
          <w:p>
            <w:r/>
            <w:r>
              <w:rPr>
                <w:rFonts w:ascii="Calibri" w:hAnsi="Calibri"/>
                <w:b w:val="0"/>
                <w:i w:val="0"/>
                <w:color w:val="000000"/>
                <w:sz w:val="22"/>
                <w:u w:val="none"/>
              </w:rPr>
              <w:t>Gravitational and Elastic Potential Energy (Day 1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identify key concepts related to: calculate gravitational potential energy usi...</w:t>
            </w:r>
          </w:p>
        </w:tc>
      </w:tr>
      <w:tr>
        <w:tc>
          <w:tcPr>
            <w:tcW w:type="dxa" w:w="1008"/>
          </w:tcPr>
          <w:p>
            <w:r/>
            <w:r>
              <w:rPr>
                <w:rFonts w:ascii="Calibri" w:hAnsi="Calibri"/>
                <w:b w:val="0"/>
                <w:i w:val="0"/>
                <w:color w:val="000000"/>
                <w:sz w:val="22"/>
                <w:u w:val="none"/>
              </w:rPr>
              <w:t>7</w:t>
            </w:r>
          </w:p>
        </w:tc>
        <w:tc>
          <w:tcPr>
            <w:tcW w:type="dxa" w:w="2880"/>
          </w:tcPr>
          <w:p>
            <w:r/>
            <w:r>
              <w:rPr>
                <w:rFonts w:ascii="Calibri" w:hAnsi="Calibri"/>
                <w:b w:val="0"/>
                <w:i w:val="0"/>
                <w:color w:val="000000"/>
                <w:sz w:val="22"/>
                <w:u w:val="none"/>
              </w:rPr>
              <w:t>Gravitational and Elastic Potential Energy (Day 2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analyze my understanding to calculate gravitational potential energy using PE =...</w:t>
            </w:r>
          </w:p>
        </w:tc>
      </w:tr>
      <w:tr>
        <w:tc>
          <w:tcPr>
            <w:tcW w:type="dxa" w:w="1008"/>
            <w:shd w:fill="F2F2F2" w:val="clear"/>
          </w:tcPr>
          <w:p>
            <w:r/>
            <w:r>
              <w:rPr>
                <w:rFonts w:ascii="Calibri" w:hAnsi="Calibri"/>
                <w:b w:val="0"/>
                <w:i w:val="0"/>
                <w:color w:val="000000"/>
                <w:sz w:val="22"/>
                <w:u w:val="none"/>
              </w:rPr>
              <w:t>8</w:t>
            </w:r>
          </w:p>
        </w:tc>
        <w:tc>
          <w:tcPr>
            <w:tcW w:type="dxa" w:w="2880"/>
            <w:shd w:fill="F2F2F2" w:val="clear"/>
          </w:tcPr>
          <w:p>
            <w:r/>
            <w:r>
              <w:rPr>
                <w:rFonts w:ascii="Calibri" w:hAnsi="Calibri"/>
                <w:b w:val="0"/>
                <w:i w:val="0"/>
                <w:color w:val="000000"/>
                <w:sz w:val="22"/>
                <w:u w:val="none"/>
              </w:rPr>
              <w:t>Conservation of Mechanical Energy (Day 1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describe key concepts related to: apply the law of conservation of energy to s...</w:t>
            </w:r>
          </w:p>
        </w:tc>
      </w:tr>
      <w:tr>
        <w:tc>
          <w:tcPr>
            <w:tcW w:type="dxa" w:w="1008"/>
          </w:tcPr>
          <w:p>
            <w:r/>
            <w:r>
              <w:rPr>
                <w:rFonts w:ascii="Calibri" w:hAnsi="Calibri"/>
                <w:b w:val="0"/>
                <w:i w:val="0"/>
                <w:color w:val="000000"/>
                <w:sz w:val="22"/>
                <w:u w:val="none"/>
              </w:rPr>
              <w:t>9</w:t>
            </w:r>
          </w:p>
        </w:tc>
        <w:tc>
          <w:tcPr>
            <w:tcW w:type="dxa" w:w="2880"/>
          </w:tcPr>
          <w:p>
            <w:r/>
            <w:r>
              <w:rPr>
                <w:rFonts w:ascii="Calibri" w:hAnsi="Calibri"/>
                <w:b w:val="0"/>
                <w:i w:val="0"/>
                <w:color w:val="000000"/>
                <w:sz w:val="22"/>
                <w:u w:val="none"/>
              </w:rPr>
              <w:t>Conservation of Mechanical Energy (Day 2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compare concepts and apply the law of conservation of energy to solve problems ...</w:t>
            </w:r>
          </w:p>
        </w:tc>
      </w:tr>
      <w:tr>
        <w:tc>
          <w:tcPr>
            <w:tcW w:type="dxa" w:w="1008"/>
            <w:shd w:fill="F2F2F2" w:val="clear"/>
          </w:tcPr>
          <w:p>
            <w:r/>
            <w:r>
              <w:rPr>
                <w:rFonts w:ascii="Calibri" w:hAnsi="Calibri"/>
                <w:b w:val="0"/>
                <w:i w:val="0"/>
                <w:color w:val="000000"/>
                <w:sz w:val="22"/>
                <w:u w:val="none"/>
              </w:rPr>
              <w:t>10</w:t>
            </w:r>
          </w:p>
        </w:tc>
        <w:tc>
          <w:tcPr>
            <w:tcW w:type="dxa" w:w="2880"/>
            <w:shd w:fill="F2F2F2" w:val="clear"/>
          </w:tcPr>
          <w:p>
            <w:r/>
            <w:r>
              <w:rPr>
                <w:rFonts w:ascii="Calibri" w:hAnsi="Calibri"/>
                <w:b w:val="0"/>
                <w:i w:val="0"/>
                <w:color w:val="000000"/>
                <w:sz w:val="22"/>
                <w:u w:val="none"/>
              </w:rPr>
              <w:t>Conservation of Mechanical Energy (Day 3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evaluate and explain my understanding to apply the law of conservation of energy to solve...</w:t>
            </w:r>
          </w:p>
        </w:tc>
      </w:tr>
      <w:tr>
        <w:tc>
          <w:tcPr>
            <w:tcW w:type="dxa" w:w="1008"/>
          </w:tcPr>
          <w:p>
            <w:r/>
            <w:r>
              <w:rPr>
                <w:rFonts w:ascii="Calibri" w:hAnsi="Calibri"/>
                <w:b w:val="0"/>
                <w:i w:val="0"/>
                <w:color w:val="000000"/>
                <w:sz w:val="22"/>
                <w:u w:val="none"/>
              </w:rPr>
              <w:t>11</w:t>
            </w:r>
          </w:p>
        </w:tc>
        <w:tc>
          <w:tcPr>
            <w:tcW w:type="dxa" w:w="2880"/>
          </w:tcPr>
          <w:p>
            <w:r/>
            <w:r>
              <w:rPr>
                <w:rFonts w:ascii="Calibri" w:hAnsi="Calibri"/>
                <w:b w:val="0"/>
                <w:i w:val="0"/>
                <w:color w:val="000000"/>
                <w:sz w:val="22"/>
                <w:u w:val="none"/>
              </w:rPr>
              <w:t>Energy Transformations and Dissipation (Day 1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identify key concepts related to: trace energy transformations through a syste...</w:t>
            </w:r>
          </w:p>
        </w:tc>
      </w:tr>
      <w:tr>
        <w:tc>
          <w:tcPr>
            <w:tcW w:type="dxa" w:w="1008"/>
            <w:shd w:fill="F2F2F2" w:val="clear"/>
          </w:tcPr>
          <w:p>
            <w:r/>
            <w:r>
              <w:rPr>
                <w:rFonts w:ascii="Calibri" w:hAnsi="Calibri"/>
                <w:b w:val="0"/>
                <w:i w:val="0"/>
                <w:color w:val="000000"/>
                <w:sz w:val="22"/>
                <w:u w:val="none"/>
              </w:rPr>
              <w:t>12</w:t>
            </w:r>
          </w:p>
        </w:tc>
        <w:tc>
          <w:tcPr>
            <w:tcW w:type="dxa" w:w="2880"/>
            <w:shd w:fill="F2F2F2" w:val="clear"/>
          </w:tcPr>
          <w:p>
            <w:r/>
            <w:r>
              <w:rPr>
                <w:rFonts w:ascii="Calibri" w:hAnsi="Calibri"/>
                <w:b w:val="0"/>
                <w:i w:val="0"/>
                <w:color w:val="000000"/>
                <w:sz w:val="22"/>
                <w:u w:val="none"/>
              </w:rPr>
              <w:t>Energy Transformations and Dissipation (Day 2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analyze my understanding to trace energy transformations through a system, iden...</w:t>
            </w:r>
          </w:p>
        </w:tc>
      </w:tr>
      <w:tr>
        <w:tc>
          <w:tcPr>
            <w:tcW w:type="dxa" w:w="1008"/>
          </w:tcPr>
          <w:p>
            <w:r/>
            <w:r>
              <w:rPr>
                <w:rFonts w:ascii="Calibri" w:hAnsi="Calibri"/>
                <w:b w:val="0"/>
                <w:i w:val="0"/>
                <w:color w:val="000000"/>
                <w:sz w:val="22"/>
                <w:u w:val="none"/>
              </w:rPr>
              <w:t>13</w:t>
            </w:r>
          </w:p>
        </w:tc>
        <w:tc>
          <w:tcPr>
            <w:tcW w:type="dxa" w:w="2880"/>
          </w:tcPr>
          <w:p>
            <w:r/>
            <w:r>
              <w:rPr>
                <w:rFonts w:ascii="Calibri" w:hAnsi="Calibri"/>
                <w:b w:val="0"/>
                <w:i w:val="0"/>
                <w:color w:val="000000"/>
                <w:sz w:val="22"/>
                <w:u w:val="none"/>
              </w:rPr>
              <w:t>Power (Day 1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identify key concepts related to: calculate power as the rate at which work is...</w:t>
            </w:r>
          </w:p>
        </w:tc>
      </w:tr>
      <w:tr>
        <w:tc>
          <w:tcPr>
            <w:tcW w:type="dxa" w:w="1008"/>
            <w:shd w:fill="F2F2F2" w:val="clear"/>
          </w:tcPr>
          <w:p>
            <w:r/>
            <w:r>
              <w:rPr>
                <w:rFonts w:ascii="Calibri" w:hAnsi="Calibri"/>
                <w:b w:val="0"/>
                <w:i w:val="0"/>
                <w:color w:val="000000"/>
                <w:sz w:val="22"/>
                <w:u w:val="none"/>
              </w:rPr>
              <w:t>14</w:t>
            </w:r>
          </w:p>
        </w:tc>
        <w:tc>
          <w:tcPr>
            <w:tcW w:type="dxa" w:w="2880"/>
            <w:shd w:fill="F2F2F2" w:val="clear"/>
          </w:tcPr>
          <w:p>
            <w:r/>
            <w:r>
              <w:rPr>
                <w:rFonts w:ascii="Calibri" w:hAnsi="Calibri"/>
                <w:b w:val="0"/>
                <w:i w:val="0"/>
                <w:color w:val="000000"/>
                <w:sz w:val="22"/>
                <w:u w:val="none"/>
              </w:rPr>
              <w:t>Power (Day 2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analyze my understanding to calculate power as the rate at which work is done o...</w:t>
            </w:r>
          </w:p>
        </w:tc>
      </w:tr>
      <w:tr>
        <w:tc>
          <w:tcPr>
            <w:tcW w:type="dxa" w:w="1008"/>
          </w:tcPr>
          <w:p>
            <w:r/>
            <w:r>
              <w:rPr>
                <w:rFonts w:ascii="Calibri" w:hAnsi="Calibri"/>
                <w:b w:val="0"/>
                <w:i w:val="0"/>
                <w:color w:val="000000"/>
                <w:sz w:val="22"/>
                <w:u w:val="none"/>
              </w:rPr>
              <w:t>15</w:t>
            </w:r>
          </w:p>
        </w:tc>
        <w:tc>
          <w:tcPr>
            <w:tcW w:type="dxa" w:w="2880"/>
          </w:tcPr>
          <w:p>
            <w:r/>
            <w:r>
              <w:rPr>
                <w:rFonts w:ascii="Calibri" w:hAnsi="Calibri"/>
                <w:b w:val="0"/>
                <w:i w:val="0"/>
                <w:color w:val="000000"/>
                <w:sz w:val="22"/>
                <w:u w:val="none"/>
              </w:rPr>
              <w:t>Simple Machines and Mechanical Advantage (Day 1 of 2)</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identify key concepts related to: calculate the ideal mechanical advantage and...</w:t>
            </w:r>
          </w:p>
        </w:tc>
      </w:tr>
      <w:tr>
        <w:tc>
          <w:tcPr>
            <w:tcW w:type="dxa" w:w="1008"/>
            <w:shd w:fill="F2F2F2" w:val="clear"/>
          </w:tcPr>
          <w:p>
            <w:r/>
            <w:r>
              <w:rPr>
                <w:rFonts w:ascii="Calibri" w:hAnsi="Calibri"/>
                <w:b w:val="0"/>
                <w:i w:val="0"/>
                <w:color w:val="000000"/>
                <w:sz w:val="22"/>
                <w:u w:val="none"/>
              </w:rPr>
              <w:t>16</w:t>
            </w:r>
          </w:p>
        </w:tc>
        <w:tc>
          <w:tcPr>
            <w:tcW w:type="dxa" w:w="2880"/>
            <w:shd w:fill="F2F2F2" w:val="clear"/>
          </w:tcPr>
          <w:p>
            <w:r/>
            <w:r>
              <w:rPr>
                <w:rFonts w:ascii="Calibri" w:hAnsi="Calibri"/>
                <w:b w:val="0"/>
                <w:i w:val="0"/>
                <w:color w:val="000000"/>
                <w:sz w:val="22"/>
                <w:u w:val="none"/>
              </w:rPr>
              <w:t>Simple Machines and Mechanical Advantage (Day 2 of 2)</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analyze my understanding to calculate the ideal mechanical advantage and effici...</w:t>
            </w:r>
          </w:p>
        </w:tc>
      </w:tr>
      <w:tr>
        <w:tc>
          <w:tcPr>
            <w:tcW w:type="dxa" w:w="1008"/>
          </w:tcPr>
          <w:p>
            <w:r/>
            <w:r>
              <w:rPr>
                <w:rFonts w:ascii="Calibri" w:hAnsi="Calibri"/>
                <w:b w:val="0"/>
                <w:i w:val="0"/>
                <w:color w:val="000000"/>
                <w:sz w:val="22"/>
                <w:u w:val="none"/>
              </w:rPr>
              <w:t>17</w:t>
            </w:r>
          </w:p>
        </w:tc>
        <w:tc>
          <w:tcPr>
            <w:tcW w:type="dxa" w:w="2880"/>
          </w:tcPr>
          <w:p>
            <w:r/>
            <w:r>
              <w:rPr>
                <w:rFonts w:ascii="Calibri" w:hAnsi="Calibri"/>
                <w:b w:val="0"/>
                <w:i w:val="0"/>
                <w:color w:val="000000"/>
                <w:sz w:val="22"/>
                <w:u w:val="none"/>
              </w:rPr>
              <w:t>Energy Conversions and Engineering Design (Day 1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define and describe key concepts related to: design, build, and refine a device that conv...</w:t>
            </w:r>
          </w:p>
        </w:tc>
      </w:tr>
      <w:tr>
        <w:tc>
          <w:tcPr>
            <w:tcW w:type="dxa" w:w="1008"/>
            <w:shd w:fill="F2F2F2" w:val="clear"/>
          </w:tcPr>
          <w:p>
            <w:r/>
            <w:r>
              <w:rPr>
                <w:rFonts w:ascii="Calibri" w:hAnsi="Calibri"/>
                <w:b w:val="0"/>
                <w:i w:val="0"/>
                <w:color w:val="000000"/>
                <w:sz w:val="22"/>
                <w:u w:val="none"/>
              </w:rPr>
              <w:t>18</w:t>
            </w:r>
          </w:p>
        </w:tc>
        <w:tc>
          <w:tcPr>
            <w:tcW w:type="dxa" w:w="2880"/>
            <w:shd w:fill="F2F2F2" w:val="clear"/>
          </w:tcPr>
          <w:p>
            <w:r/>
            <w:r>
              <w:rPr>
                <w:rFonts w:ascii="Calibri" w:hAnsi="Calibri"/>
                <w:b w:val="0"/>
                <w:i w:val="0"/>
                <w:color w:val="000000"/>
                <w:sz w:val="22"/>
                <w:u w:val="none"/>
              </w:rPr>
              <w:t>Energy Conversions and Engineering Design (Day 2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apply and compare concepts and design, build, and refine a device that converts one form ...</w:t>
            </w:r>
          </w:p>
        </w:tc>
      </w:tr>
      <w:tr>
        <w:tc>
          <w:tcPr>
            <w:tcW w:type="dxa" w:w="1008"/>
          </w:tcPr>
          <w:p>
            <w:r/>
            <w:r>
              <w:rPr>
                <w:rFonts w:ascii="Calibri" w:hAnsi="Calibri"/>
                <w:b w:val="0"/>
                <w:i w:val="0"/>
                <w:color w:val="000000"/>
                <w:sz w:val="22"/>
                <w:u w:val="none"/>
              </w:rPr>
              <w:t>19</w:t>
            </w:r>
          </w:p>
        </w:tc>
        <w:tc>
          <w:tcPr>
            <w:tcW w:type="dxa" w:w="2880"/>
          </w:tcPr>
          <w:p>
            <w:r/>
            <w:r>
              <w:rPr>
                <w:rFonts w:ascii="Calibri" w:hAnsi="Calibri"/>
                <w:b w:val="0"/>
                <w:i w:val="0"/>
                <w:color w:val="000000"/>
                <w:sz w:val="22"/>
                <w:u w:val="none"/>
              </w:rPr>
              <w:t>Energy Conversions and Engineering Design (Day 3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evaluate and explain my understanding to design, build, and refine a device that converts...</w:t>
            </w:r>
          </w:p>
        </w:tc>
      </w:tr>
      <w:tr>
        <w:tc>
          <w:tcPr>
            <w:tcW w:type="dxa" w:w="1008"/>
            <w:shd w:fill="F2F2F2" w:val="clear"/>
          </w:tcPr>
          <w:p>
            <w:r/>
            <w:r>
              <w:rPr>
                <w:rFonts w:ascii="Calibri" w:hAnsi="Calibri"/>
                <w:b w:val="0"/>
                <w:i w:val="0"/>
                <w:color w:val="000000"/>
                <w:sz w:val="22"/>
                <w:u w:val="none"/>
              </w:rPr>
              <w:t>20</w:t>
            </w:r>
          </w:p>
        </w:tc>
        <w:tc>
          <w:tcPr>
            <w:tcW w:type="dxa" w:w="2880"/>
            <w:shd w:fill="F2F2F2" w:val="clear"/>
          </w:tcPr>
          <w:p>
            <w:r/>
            <w:r>
              <w:rPr>
                <w:rFonts w:ascii="Calibri" w:hAnsi="Calibri"/>
                <w:b w:val="0"/>
                <w:i w:val="0"/>
                <w:color w:val="000000"/>
                <w:sz w:val="22"/>
                <w:u w:val="none"/>
              </w:rPr>
              <w:t>Unit 6 Review and Assessment (Day 1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define and describe key concepts related to: solve multi-step problems involving work, en...</w:t>
            </w:r>
          </w:p>
        </w:tc>
      </w:tr>
      <w:tr>
        <w:tc>
          <w:tcPr>
            <w:tcW w:type="dxa" w:w="1008"/>
          </w:tcPr>
          <w:p>
            <w:r/>
            <w:r>
              <w:rPr>
                <w:rFonts w:ascii="Calibri" w:hAnsi="Calibri"/>
                <w:b w:val="0"/>
                <w:i w:val="0"/>
                <w:color w:val="000000"/>
                <w:sz w:val="22"/>
                <w:u w:val="none"/>
              </w:rPr>
              <w:t>21</w:t>
            </w:r>
          </w:p>
        </w:tc>
        <w:tc>
          <w:tcPr>
            <w:tcW w:type="dxa" w:w="2880"/>
          </w:tcPr>
          <w:p>
            <w:r/>
            <w:r>
              <w:rPr>
                <w:rFonts w:ascii="Calibri" w:hAnsi="Calibri"/>
                <w:b w:val="0"/>
                <w:i w:val="0"/>
                <w:color w:val="000000"/>
                <w:sz w:val="22"/>
                <w:u w:val="none"/>
              </w:rPr>
              <w:t>Unit 6 Review and Assessment (Day 2 of 3)</w:t>
            </w:r>
          </w:p>
        </w:tc>
        <w:tc>
          <w:tcPr>
            <w:tcW w:type="dxa" w:w="864"/>
          </w:tcPr>
          <w:p>
            <w:r/>
            <w:r>
              <w:rPr>
                <w:rFonts w:ascii="Calibri" w:hAnsi="Calibri"/>
                <w:b w:val="0"/>
                <w:i w:val="0"/>
                <w:color w:val="000000"/>
                <w:sz w:val="22"/>
                <w:u w:val="none"/>
              </w:rPr>
              <w:t>1</w:t>
            </w:r>
          </w:p>
        </w:tc>
        <w:tc>
          <w:tcPr>
            <w:tcW w:type="dxa" w:w="5040"/>
          </w:tcPr>
          <w:p>
            <w:r/>
            <w:r>
              <w:rPr>
                <w:rFonts w:ascii="Calibri" w:hAnsi="Calibri"/>
                <w:b w:val="0"/>
                <w:i w:val="0"/>
                <w:color w:val="000000"/>
                <w:sz w:val="22"/>
                <w:u w:val="none"/>
              </w:rPr>
              <w:t>At the end of 42 minutes I can apply and compare concepts and solve multi-step problems involving work, energy, power, a...</w:t>
            </w:r>
          </w:p>
        </w:tc>
      </w:tr>
      <w:tr>
        <w:tc>
          <w:tcPr>
            <w:tcW w:type="dxa" w:w="1008"/>
            <w:shd w:fill="F2F2F2" w:val="clear"/>
          </w:tcPr>
          <w:p>
            <w:r/>
            <w:r>
              <w:rPr>
                <w:rFonts w:ascii="Calibri" w:hAnsi="Calibri"/>
                <w:b w:val="0"/>
                <w:i w:val="0"/>
                <w:color w:val="000000"/>
                <w:sz w:val="22"/>
                <w:u w:val="none"/>
              </w:rPr>
              <w:t>22</w:t>
            </w:r>
          </w:p>
        </w:tc>
        <w:tc>
          <w:tcPr>
            <w:tcW w:type="dxa" w:w="2880"/>
            <w:shd w:fill="F2F2F2" w:val="clear"/>
          </w:tcPr>
          <w:p>
            <w:r/>
            <w:r>
              <w:rPr>
                <w:rFonts w:ascii="Calibri" w:hAnsi="Calibri"/>
                <w:b w:val="0"/>
                <w:i w:val="0"/>
                <w:color w:val="000000"/>
                <w:sz w:val="22"/>
                <w:u w:val="none"/>
              </w:rPr>
              <w:t>Unit 6 Review and Assessment (Day 3 of 3)</w:t>
            </w:r>
          </w:p>
        </w:tc>
        <w:tc>
          <w:tcPr>
            <w:tcW w:type="dxa" w:w="864"/>
            <w:shd w:fill="F2F2F2" w:val="clear"/>
          </w:tcPr>
          <w:p>
            <w:r/>
            <w:r>
              <w:rPr>
                <w:rFonts w:ascii="Calibri" w:hAnsi="Calibri"/>
                <w:b w:val="0"/>
                <w:i w:val="0"/>
                <w:color w:val="000000"/>
                <w:sz w:val="22"/>
                <w:u w:val="none"/>
              </w:rPr>
              <w:t>1</w:t>
            </w:r>
          </w:p>
        </w:tc>
        <w:tc>
          <w:tcPr>
            <w:tcW w:type="dxa" w:w="5040"/>
            <w:shd w:fill="F2F2F2" w:val="clear"/>
          </w:tcPr>
          <w:p>
            <w:r/>
            <w:r>
              <w:rPr>
                <w:rFonts w:ascii="Calibri" w:hAnsi="Calibri"/>
                <w:b w:val="0"/>
                <w:i w:val="0"/>
                <w:color w:val="000000"/>
                <w:sz w:val="22"/>
                <w:u w:val="none"/>
              </w:rPr>
              <w:t>At the end of 42 minutes I can evaluate and explain my understanding to solve multi-step problems involving work, energy...</w:t>
            </w:r>
          </w:p>
        </w:tc>
      </w:tr>
    </w:tbl>
    <w:p/>
    <w:p>
      <w:pPr>
        <w:spacing w:before="160" w:after="80"/>
        <w:jc w:val="left"/>
      </w:pPr>
      <w:r>
        <w:rPr>
          <w:rFonts w:ascii="Calibri" w:hAnsi="Calibri"/>
          <w:b/>
          <w:i w:val="0"/>
          <w:color w:val="1F4E79"/>
          <w:sz w:val="24"/>
          <w:u w:val="none"/>
        </w:rPr>
        <w:t>Standards Map</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HS-PS3-1</w:t>
              <w:br/>
              <w:t>HS-PS3-2</w:t>
              <w:br/>
              <w:t>HS-PS3-3</w:t>
            </w:r>
          </w:p>
        </w:tc>
        <w:tc>
          <w:tcPr>
            <w:tcW w:type="dxa" w:w="2880"/>
          </w:tcPr>
          <w:p>
            <w:r/>
            <w:r>
              <w:rPr>
                <w:rFonts w:ascii="Calibri" w:hAnsi="Calibri"/>
                <w:b w:val="0"/>
                <w:i w:val="0"/>
                <w:color w:val="000000"/>
                <w:sz w:val="22"/>
                <w:u w:val="none"/>
              </w:rPr>
              <w:t>Constructing Explanations and Designing Solutions</w:t>
              <w:br/>
              <w:t>Developing and Using Models</w:t>
              <w:br/>
              <w:t>Engaging in Argument from Evidence</w:t>
              <w:br/>
              <w:t>Using Mathematics and Computational Thinking</w:t>
            </w:r>
          </w:p>
        </w:tc>
        <w:tc>
          <w:tcPr>
            <w:tcW w:type="dxa" w:w="2160"/>
          </w:tcPr>
          <w:p>
            <w:r/>
            <w:r>
              <w:rPr>
                <w:rFonts w:ascii="Calibri" w:hAnsi="Calibri"/>
                <w:b w:val="0"/>
                <w:i w:val="0"/>
                <w:color w:val="000000"/>
                <w:sz w:val="22"/>
                <w:u w:val="none"/>
              </w:rPr>
              <w:t>Cause and Effect</w:t>
              <w:br/>
              <w:t>Energy and Matter in Systems</w:t>
              <w:br/>
              <w:t>Scale, Proportion, and Quantity</w:t>
              <w:br/>
              <w:t>Structure and Function</w:t>
              <w:br/>
              <w:t>Systems and System Models</w:t>
            </w:r>
          </w:p>
        </w:tc>
        <w:tc>
          <w:tcPr>
            <w:tcW w:type="dxa" w:w="3600"/>
          </w:tcPr>
          <w:p>
            <w:r/>
            <w:r>
              <w:rPr>
                <w:rFonts w:ascii="Calibri" w:hAnsi="Calibri"/>
                <w:b w:val="0"/>
                <w:i w:val="0"/>
                <w:color w:val="000000"/>
                <w:sz w:val="22"/>
                <w:u w:val="none"/>
              </w:rPr>
              <w:t>PS3.A: Definitions of Energy</w:t>
              <w:br/>
              <w:t>PS3.B: Conservation of Energy and Energy Transfer</w:t>
              <w:br/>
              <w:t>PS3.D: Energy in Chemical Processes and Everyday Life</w:t>
            </w:r>
          </w:p>
        </w:tc>
      </w:tr>
    </w:tbl>
    <w:p/>
    <w:p>
      <w:pPr>
        <w:spacing w:before="160" w:after="80"/>
        <w:jc w:val="left"/>
      </w:pPr>
      <w:r>
        <w:rPr>
          <w:rFonts w:ascii="Calibri" w:hAnsi="Calibri"/>
          <w:b/>
          <w:i w:val="0"/>
          <w:color w:val="1F4E79"/>
          <w:sz w:val="24"/>
          <w:u w:val="none"/>
        </w:rPr>
        <w:t>CRSE Theme</w:t>
      </w:r>
    </w:p>
    <w:p>
      <w:pPr>
        <w:spacing w:before="80" w:after="80"/>
        <w:shd w:fill="E2EFDA" w:val="clear"/>
      </w:pPr>
      <w:r>
        <w:rPr>
          <w:rFonts w:ascii="Calibri" w:hAnsi="Calibri"/>
          <w:b/>
          <w:i w:val="0"/>
          <w:color w:val="1F4E79"/>
          <w:sz w:val="22"/>
          <w:u w:val="none"/>
        </w:rPr>
        <w:t xml:space="preserve">Theme: </w:t>
      </w:r>
      <w:r>
        <w:rPr>
          <w:rFonts w:ascii="Calibri" w:hAnsi="Calibri"/>
          <w:b w:val="0"/>
          <w:i w:val="0"/>
          <w:color w:val="000000"/>
          <w:sz w:val="22"/>
          <w:u w:val="none"/>
        </w:rPr>
        <w:t>Students explore energy concepts through diverse cultural and historical lenses — the physics of traditional tools and simple machines across civilizations (Egyptian ramps, Incan terraces, West African pounding mortars), the contributions of James Prescott Joule and Emilie du Chatelet to our understanding of energy, and how access to energy resources connects to social justice and equity.</w:t>
      </w:r>
    </w:p>
    <w:p>
      <w:pPr>
        <w:spacing w:before="160" w:after="80"/>
        <w:jc w:val="left"/>
      </w:pPr>
      <w:r>
        <w:rPr>
          <w:rFonts w:ascii="Calibri" w:hAnsi="Calibri"/>
          <w:b/>
          <w:i w:val="0"/>
          <w:color w:val="1F4E79"/>
          <w:sz w:val="24"/>
          <w:u w:val="none"/>
        </w:rPr>
        <w:t>Assessment Overview</w:t>
      </w:r>
    </w:p>
    <w:p>
      <w:pPr>
        <w:spacing w:before="80" w:after="80"/>
        <w:jc w:val="left"/>
      </w:pPr>
      <w:r>
        <w:rPr>
          <w:rFonts w:ascii="Calibri" w:hAnsi="Calibri"/>
          <w:b/>
          <w:i w:val="0"/>
          <w:color w:val="000000"/>
          <w:sz w:val="22"/>
          <w:u w:val="none"/>
        </w:rPr>
        <w:t>Formative Assessments:</w:t>
      </w:r>
    </w:p>
    <w:p>
      <w:pPr>
        <w:pStyle w:val="ListBullet"/>
        <w:spacing w:before="20" w:after="20"/>
      </w:pPr>
      <w:r>
        <w:rPr>
          <w:rFonts w:ascii="Calibri" w:hAnsi="Calibri"/>
          <w:b w:val="0"/>
          <w:i w:val="0"/>
          <w:color w:val="000000"/>
          <w:sz w:val="22"/>
          <w:u w:val="none"/>
        </w:rPr>
        <w:t>Exit tickets on work and kinetic energy calculations</w:t>
      </w:r>
    </w:p>
    <w:p>
      <w:pPr>
        <w:pStyle w:val="ListBullet"/>
        <w:spacing w:before="20" w:after="20"/>
      </w:pPr>
      <w:r>
        <w:rPr>
          <w:rFonts w:ascii="Calibri" w:hAnsi="Calibri"/>
          <w:b w:val="0"/>
          <w:i w:val="0"/>
          <w:color w:val="000000"/>
          <w:sz w:val="22"/>
          <w:u w:val="none"/>
        </w:rPr>
        <w:t>Energy bar chart whiteboard presentations</w:t>
      </w:r>
    </w:p>
    <w:p>
      <w:pPr>
        <w:pStyle w:val="ListBullet"/>
        <w:spacing w:before="20" w:after="20"/>
      </w:pPr>
      <w:r>
        <w:rPr>
          <w:rFonts w:ascii="Calibri" w:hAnsi="Calibri"/>
          <w:b w:val="0"/>
          <w:i w:val="0"/>
          <w:color w:val="000000"/>
          <w:sz w:val="22"/>
          <w:u w:val="none"/>
        </w:rPr>
        <w:t>Conservation of energy problem-solving checks</w:t>
      </w:r>
    </w:p>
    <w:p>
      <w:pPr>
        <w:spacing w:before="80" w:after="80"/>
        <w:jc w:val="left"/>
      </w:pPr>
      <w:r>
        <w:rPr>
          <w:rFonts w:ascii="Calibri" w:hAnsi="Calibri"/>
          <w:b/>
          <w:i w:val="0"/>
          <w:color w:val="000000"/>
          <w:sz w:val="22"/>
          <w:u w:val="none"/>
        </w:rPr>
        <w:t>Summative Assessments:</w:t>
      </w:r>
    </w:p>
    <w:p>
      <w:pPr>
        <w:pStyle w:val="ListBullet"/>
        <w:spacing w:before="20" w:after="20"/>
      </w:pPr>
      <w:r>
        <w:rPr>
          <w:rFonts w:ascii="Calibri" w:hAnsi="Calibri"/>
          <w:b w:val="0"/>
          <w:i w:val="0"/>
          <w:color w:val="000000"/>
          <w:sz w:val="22"/>
          <w:u w:val="none"/>
        </w:rPr>
        <w:t>Investigation: Conservation of Energy in a Spring-Mass System</w:t>
      </w:r>
    </w:p>
    <w:p>
      <w:pPr>
        <w:pStyle w:val="ListBullet"/>
        <w:spacing w:before="20" w:after="20"/>
      </w:pPr>
      <w:r>
        <w:rPr>
          <w:rFonts w:ascii="Calibri" w:hAnsi="Calibri"/>
          <w:b w:val="0"/>
          <w:i w:val="0"/>
          <w:color w:val="000000"/>
          <w:sz w:val="22"/>
          <w:u w:val="none"/>
        </w:rPr>
        <w:t>Unit 6 Exam: Work, Energy &amp; Power</w:t>
      </w:r>
    </w:p>
    <w:p>
      <w:pPr>
        <w:spacing w:before="160" w:after="80"/>
        <w:jc w:val="left"/>
      </w:pPr>
      <w:r>
        <w:rPr>
          <w:rFonts w:ascii="Calibri" w:hAnsi="Calibri"/>
          <w:b/>
          <w:i w:val="0"/>
          <w:color w:val="1F4E79"/>
          <w:sz w:val="24"/>
          <w:u w:val="none"/>
        </w:rPr>
        <w:t>Required Investigations</w:t>
      </w:r>
    </w:p>
    <w:p>
      <w:pPr>
        <w:pStyle w:val="ListBullet"/>
        <w:spacing w:before="20" w:after="20"/>
      </w:pPr>
      <w:r>
        <w:rPr>
          <w:rFonts w:ascii="Calibri" w:hAnsi="Calibri"/>
          <w:b w:val="0"/>
          <w:i w:val="0"/>
          <w:color w:val="000000"/>
          <w:sz w:val="22"/>
          <w:u w:val="none"/>
        </w:rPr>
        <w:t>Investigation 3: Conservation of Energy in a Spring-Mass System</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