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12: Calorimetry and Conservation of Energy in Thermal Systems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apply conservation of energy to calorimetry problems, calculating the final temperature when two substances at different temperatures are combined in an insulated system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Energy (Thermal)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 a closed, ________ system, the ________ lost by ________ hotter object ________ the heat ________ by the ________ object: Q_lost ________ Q_gained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Solving for Final Temperature, Specific Heat, or Mass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Calorimetry and Conservation of Energy in Thermal Systems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Calorimetry and Conservation of Energy in Thermal Systems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calorimetry and conservation of energy in thermal systems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calorimetry and conservation of energy in thermal systems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