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7: Thermal Energy &amp; Conservation</w:t>
        <w:br/>
        <w:t>Lesson 2: Temperature, Heat, and Thermal Energy (Day 2 of 2)</w:t>
        <w:br/>
      </w:r>
      <w:r>
        <w:rPr>
          <w:rFonts w:ascii="Calibri" w:hAnsi="Calibri"/>
          <w:b w:val="0"/>
          <w:i/>
          <w:color w:val="D6E4F0"/>
          <w:sz w:val="22"/>
          <w:u w:val="none"/>
        </w:rPr>
        <w:t>PE: HS-PS3-4</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Based on yesterday's lesson, explain one key idea from yesterday about how to define and identify key concepts related to: distinguish between temperature, heat, and thermal energy, and explain how thermal energy transfers from hot objects to cold objects until equilibrium is reached.</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analyze my understanding to distinguish between temperature, heat, and thermal energy, and explain how thermal energy transfers from hot objects to cold objects until equilibrium is reached</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HS-PS3-4</w:t>
            </w:r>
          </w:p>
        </w:tc>
        <w:tc>
          <w:tcPr>
            <w:tcW w:type="dxa" w:w="2880"/>
          </w:tcPr>
          <w:p>
            <w:r/>
            <w:r>
              <w:rPr>
                <w:rFonts w:ascii="Calibri" w:hAnsi="Calibri"/>
                <w:b w:val="0"/>
                <w:i w:val="0"/>
                <w:color w:val="000000"/>
                <w:sz w:val="22"/>
                <w:u w:val="none"/>
              </w:rPr>
              <w:t>Constructing Explanations and Designing Solutions</w:t>
            </w:r>
          </w:p>
        </w:tc>
        <w:tc>
          <w:tcPr>
            <w:tcW w:type="dxa" w:w="2160"/>
          </w:tcPr>
          <w:p>
            <w:r/>
            <w:r>
              <w:rPr>
                <w:rFonts w:ascii="Calibri" w:hAnsi="Calibri"/>
                <w:b w:val="0"/>
                <w:i w:val="0"/>
                <w:color w:val="000000"/>
                <w:sz w:val="22"/>
                <w:u w:val="none"/>
              </w:rPr>
              <w:t>Energy and Matter in Systems</w:t>
              <w:br/>
              <w:t>Cause and Effect</w:t>
            </w:r>
          </w:p>
        </w:tc>
        <w:tc>
          <w:tcPr>
            <w:tcW w:type="dxa" w:w="3600"/>
          </w:tcPr>
          <w:p>
            <w:r/>
            <w:r>
              <w:rPr>
                <w:rFonts w:ascii="Calibri" w:hAnsi="Calibri"/>
                <w:b w:val="0"/>
                <w:i w:val="0"/>
                <w:color w:val="000000"/>
                <w:sz w:val="22"/>
                <w:u w:val="none"/>
              </w:rPr>
              <w:t>PS3.A: Definitions of Energy</w:t>
              <w:br/>
              <w:t>PS3.B: Conservation of Energy and Energy Transfer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Thermometers (1 per group)</w:t>
      </w:r>
    </w:p>
    <w:p>
      <w:pPr>
        <w:pStyle w:val="ListBullet"/>
        <w:spacing w:before="20" w:after="20"/>
      </w:pPr>
      <w:r>
        <w:rPr>
          <w:rFonts w:ascii="Calibri" w:hAnsi="Calibri"/>
          <w:b w:val="0"/>
          <w:i w:val="0"/>
          <w:color w:val="000000"/>
          <w:sz w:val="22"/>
          <w:u w:val="none"/>
        </w:rPr>
        <w:t>Beakers (250 mL and 600 mL, 1 set per group)</w:t>
      </w:r>
    </w:p>
    <w:p>
      <w:pPr>
        <w:pStyle w:val="ListBullet"/>
        <w:spacing w:before="20" w:after="20"/>
      </w:pPr>
      <w:r>
        <w:rPr>
          <w:rFonts w:ascii="Calibri" w:hAnsi="Calibri"/>
          <w:b w:val="0"/>
          <w:i w:val="0"/>
          <w:color w:val="000000"/>
          <w:sz w:val="22"/>
          <w:u w:val="none"/>
        </w:rPr>
        <w:t>Hot plate or access to hot water</w:t>
      </w:r>
    </w:p>
    <w:p>
      <w:pPr>
        <w:pStyle w:val="ListBullet"/>
        <w:spacing w:before="20" w:after="20"/>
      </w:pPr>
      <w:r>
        <w:rPr>
          <w:rFonts w:ascii="Calibri" w:hAnsi="Calibri"/>
          <w:b w:val="0"/>
          <w:i w:val="0"/>
          <w:color w:val="000000"/>
          <w:sz w:val="22"/>
          <w:u w:val="none"/>
        </w:rPr>
        <w:t>Ice</w:t>
      </w:r>
    </w:p>
    <w:p>
      <w:pPr>
        <w:pStyle w:val="ListBullet"/>
        <w:spacing w:before="20" w:after="20"/>
      </w:pPr>
      <w:r>
        <w:rPr>
          <w:rFonts w:ascii="Calibri" w:hAnsi="Calibri"/>
          <w:b w:val="0"/>
          <w:i w:val="0"/>
          <w:color w:val="000000"/>
          <w:sz w:val="22"/>
          <w:u w:val="none"/>
        </w:rPr>
        <w:t>Styrofoam cups (for insulation)</w:t>
      </w:r>
    </w:p>
    <w:p>
      <w:pPr>
        <w:pStyle w:val="ListBullet"/>
        <w:spacing w:before="20" w:after="20"/>
      </w:pPr>
      <w:r>
        <w:rPr>
          <w:rFonts w:ascii="Calibri" w:hAnsi="Calibri"/>
          <w:b w:val="0"/>
          <w:i w:val="0"/>
          <w:color w:val="000000"/>
          <w:sz w:val="22"/>
          <w:u w:val="none"/>
        </w:rPr>
        <w:t>Temperature vs. Time data recording sheets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Brief review of Day 1 concepts through a warm-up problem or quick discussion. Building on previous days: Touch test: Students touch a metal object and a wooden object that have been sitting in the room. Ask: Which feels colder? Are they actually at different temperatures? Use a thermometer to verify they are the SAME temperature. The paradox: How can two objects at the same temperature feel different? This introduces the difference between temperature and the rate of heat transfer.</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work through practice problems or applications in pairs or small groups. Building on previous days: Experiment: Pour 100 mL of hot water (60 degrees C) and 100 mL of cold water (10 degrees C) into separate Styrofoam cups. Predict the temperature when mixed. Mix them in a larger cup and record the temperature every 30 seconds until stable. Then repeat with 200 mL hot and 100 mL cold. Students observe that the final temperature is NOT always the average — it depends on how much of each.</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Address common misconceptions from practice; model problem-solving strategies. Building on previous days: Define key terms: Temperature — a measure of the average kinetic energy of particles in a substance. Thermal energy — the TOTAL internal kinetic energy of all particles (depends on temperature, mass, and type of substance). Heat (Q) — the transfer of thermal energy from a higher-temperature object to a lower-temperature object. Heat always flows from hot to cold until thermal equilibrium is reached. Introduce the Kelvin scale: K = C + 273. Clarify: heat is energy IN TRANSIT, not a property of an object.</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CER activity connecting evidence to claims about the topic. Building on previous days: Apply to the anchoring phenomenon: The metal bench and wooden bench are the same temperature, but metal conducts heat away from your hand much faster than wood, making it feel hotter (in summer) or colder (in winter). This is about the RATE of heat transfer, not the temperature. Students explain in writing using the correct vocabulary.</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with application-level problems requiring multi-step reasoning. Building on previous days: Exit ticket: (a) A bathtub of warm water at 38 degrees C and a cup of boiling water at 100 degrees C — which has more thermal energy? Explain. (b) Define heat and explain why it is incorrect to say 'an object contains heat.' (c) Convert 25 degrees C to Kelvin.</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comparison chart: Temperature (average KE, measured with thermometer, degrees) vs. Heat (energy transfer, measured in Joules, flows hot to cold) vs. Thermal Energy (total internal KE, depends on mass and temperature). Include visual diagrams.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mixing experiment and vocabulary development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Research the difference between temperature and thermal energy at the molecular level. Explain why gases at extremely low densities (like in outer space) can have very high temperatures but very little thermal energy.</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physical touch test and mixing experiment as primary learning before vocabulary. Provide a bilingual vocabulary card with particle diagrams. Use arrows to show heat flow direction.</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pre-labeled diagram showing particles moving at different speeds in hot and cold objects. Simplify the exit ticket to true/false with explanation for one item. Allow verbal response.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Explore how different cultures developed cooking technologies based on intuitive understanding of heat transfer — the underground earth ovens (hangi) of the Maori in New Zealand, the tandoor clay ovens of South Asia, and the Korean dolsot stone pots. Discuss how these traditional cooking methods demonstrate conduction, convection, and radiation principles.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'Thermal Equilibrium': Start with 'Thermal Equilibrium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