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5: Specific Heat Capacity and q = mCdeltaT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use the equation q = mC(delta T) to calculate the heat gained or lost by a substance and explain why different materials heat up at different rates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Calorimetry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science of ________ the heat ________ in chemical ________ or physical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Solving for Any Variable — q, m, C, or delta 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Specific Heat Capacity and q = mCdeltaT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Specific Heat Capacity and q = mCdeltaT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specific heat capacity and q = mcdeltat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specific heat capacity and q = mcdeltat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