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1: Wave Types and Properties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classify waves as transverse or longitudinal, identify wave properties (wavelength, frequency, period, amplitude), and calculate wave speed using v = f(lambda)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disturbance that ________ energy through ________ or space ________ permanently displacing ________ medium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Wavelength (lambda)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between ________ consecutive corresponding ________ on a ________ (e.g., crest ________ crest); measured ________ meters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Amplitude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displacement ________ a point ________ a wave ________ its rest ________ position; related ________ the energy ________ the wave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Wave? — Energy Transfer Without Matter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Wave Equation — v = f(lambda)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Types and Properties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Types and Properties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types and properties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types and properties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