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8: Waves &amp; Sound</w:t>
        <w:br/>
        <w:t>Lesson 12: Sound Waves and the Doppler Effect (Day 2 of 3)</w:t>
        <w:br/>
      </w:r>
      <w:r>
        <w:rPr>
          <w:rFonts w:ascii="Calibri" w:hAnsi="Calibri"/>
          <w:b w:val="0"/>
          <w:i/>
          <w:color w:val="D6E4F0"/>
          <w:sz w:val="22"/>
          <w:u w:val="none"/>
        </w:rPr>
        <w:t>PE: HS-PS4-1</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describe sound as a longitudinal mechanical wave, explain the Doppler effect, and calculate observed frequency when a source or observer is moving.</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describe sound as a longitudinal mechanical wave, explain the Doppler effect, and calculate observed frequency when a source or observer is moving</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HS-PS4-1</w:t>
            </w:r>
          </w:p>
        </w:tc>
        <w:tc>
          <w:tcPr>
            <w:tcW w:type="dxa" w:w="2880"/>
          </w:tcPr>
          <w:p>
            <w:r/>
            <w:r>
              <w:rPr>
                <w:rFonts w:ascii="Calibri" w:hAnsi="Calibri"/>
                <w:b w:val="0"/>
                <w:i w:val="0"/>
                <w:color w:val="000000"/>
                <w:sz w:val="22"/>
                <w:u w:val="none"/>
              </w:rPr>
              <w:t>Constructing Explanations and Designing Solutions</w:t>
              <w:br/>
              <w:t>Using Mathematics and Computational Thinking</w:t>
            </w:r>
          </w:p>
        </w:tc>
        <w:tc>
          <w:tcPr>
            <w:tcW w:type="dxa" w:w="2160"/>
          </w:tcPr>
          <w:p>
            <w:r/>
            <w:r>
              <w:rPr>
                <w:rFonts w:ascii="Calibri" w:hAnsi="Calibri"/>
                <w:b w:val="0"/>
                <w:i w:val="0"/>
                <w:color w:val="000000"/>
                <w:sz w:val="22"/>
                <w:u w:val="none"/>
              </w:rPr>
              <w:t>Cause and Effect</w:t>
              <w:br/>
              <w:t>Patterns</w:t>
            </w:r>
          </w:p>
        </w:tc>
        <w:tc>
          <w:tcPr>
            <w:tcW w:type="dxa" w:w="3600"/>
          </w:tcPr>
          <w:p>
            <w:r/>
            <w:r>
              <w:rPr>
                <w:rFonts w:ascii="Calibri" w:hAnsi="Calibri"/>
                <w:b w:val="0"/>
                <w:i w:val="0"/>
                <w:color w:val="000000"/>
                <w:sz w:val="22"/>
                <w:u w:val="none"/>
              </w:rPr>
              <w:t>PS4.A: Wave Properties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Tuning forks (various frequencies, 1 set per demo)</w:t>
      </w:r>
    </w:p>
    <w:p>
      <w:pPr>
        <w:pStyle w:val="ListBullet"/>
        <w:spacing w:before="20" w:after="20"/>
      </w:pPr>
      <w:r>
        <w:rPr>
          <w:rFonts w:ascii="Calibri" w:hAnsi="Calibri"/>
          <w:b w:val="0"/>
          <w:i w:val="0"/>
          <w:color w:val="000000"/>
          <w:sz w:val="22"/>
          <w:u w:val="none"/>
        </w:rPr>
        <w:t>Resonance tubes with water</w:t>
      </w:r>
    </w:p>
    <w:p>
      <w:pPr>
        <w:pStyle w:val="ListBullet"/>
        <w:spacing w:before="20" w:after="20"/>
      </w:pPr>
      <w:r>
        <w:rPr>
          <w:rFonts w:ascii="Calibri" w:hAnsi="Calibri"/>
          <w:b w:val="0"/>
          <w:i w:val="0"/>
          <w:color w:val="000000"/>
          <w:sz w:val="22"/>
          <w:u w:val="none"/>
        </w:rPr>
        <w:t>Buzzer on a string (for Doppler demo)</w:t>
      </w:r>
    </w:p>
    <w:p>
      <w:pPr>
        <w:pStyle w:val="ListBullet"/>
        <w:spacing w:before="20" w:after="20"/>
      </w:pPr>
      <w:r>
        <w:rPr>
          <w:rFonts w:ascii="Calibri" w:hAnsi="Calibri"/>
          <w:b w:val="0"/>
          <w:i w:val="0"/>
          <w:color w:val="000000"/>
          <w:sz w:val="22"/>
          <w:u w:val="none"/>
        </w:rPr>
        <w:t>Stopwatches</w:t>
      </w:r>
    </w:p>
    <w:p>
      <w:pPr>
        <w:pStyle w:val="ListBullet"/>
        <w:spacing w:before="20" w:after="20"/>
      </w:pPr>
      <w:r>
        <w:rPr>
          <w:rFonts w:ascii="Calibri" w:hAnsi="Calibri"/>
          <w:b w:val="0"/>
          <w:i w:val="0"/>
          <w:color w:val="000000"/>
          <w:sz w:val="22"/>
          <w:u w:val="none"/>
        </w:rPr>
        <w:t>Rulers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Demonstration: Attach a buzzer to a string and swing it in a circle. Students clearly hear the pitch rise as the buzzer approaches and drop as it recedes. Ask: Is the buzzer changing its frequency? (No.) What is changing? Introduce the Doppler effect as the apparent change in frequency due to relative motion between source and observer.</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Activity 1: Students use a tuning fork and a resonance tube partially filled with water. They adjust the water level to find the first resonance point (standing wave in the tube). They measure the tube length and calculate the wavelength (lambda = 4L for the first resonance of a closed tube). Using v = f(lambda), they determine the speed of sound. Activity 2: Using a simulation, students observe wave fronts from a stationary source and a moving source, noting how the wavelengths compress ahead and stretch behind the moving source.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Sound is a longitudinal mechanical wave — compressions and rarefactions in a medium. Speed depends on the medium: ~343 m/s in air at 20 C, ~1480 m/s in water, ~5100 m/s in steel. Sound cannot travel through a vacuum. Pitch = frequency (higher frequency = higher pitch). Loudness = amplitude (larger amplitude = louder). The Doppler effect: when a source approaches, wave fronts are compressed (shorter wavelength, higher frequency, higher pitch). When receding, wave fronts are stretched (longer wavelength, lower frequency, lower pitch). Qualitative Doppler relationship from the Reference Table. Discuss applications: radar speed guns, medical ultrasound, astronomical redshift.</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Application: An ambulance siren produces a 700 Hz tone. As it approaches at 30 m/s toward a stationary observer (speed of sound = 343 m/s), students use the Doppler formula to calculate the observed frequency. Then they calculate the observed frequency as the ambulance moves away at 30 m/s. They find the difference in perceived pitch and connect to their everyday experience.</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(a) Explain why sound travels faster in steel than in air. (b) A train horn has a frequency of 500 Hz. The train approaches you at 25 m/s. The speed of sound is 343 m/s. Is the frequency you hear higher or lower than 500 Hz? Explain using the Doppler effect. (c) Why can't sound travel through outer space?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 sound properties summary card: Speed depends on medium (solid &gt; liquid &gt; gas). Pitch = frequency. Loudness = amplitude. Doppler: approaching = higher pitch, receding = lower pitch. Include a visual diagram of compressed and stretched wave fronts.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resonance tube lab and Doppler effect activities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the sonic boom — what happens when a source exceeds the speed of sound. Explain the Mach cone and calculate the Mach angle for a jet flying at Mach 2. Discuss how redshift in astronomy reveals the expansion of the universe.</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buzzer-on-a-string demonstration and simulation as primary learning. Provide bilingual Doppler effect diagrams with arrows showing source motion and wave compression/stretching. Sentence frames for cause-effect explanations.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Focus on qualitative Doppler understanding (approaching = higher pitch, receding = lower pitch) before calculations. Provide a step-by-step Doppler formula guide. Allow use of reference cards on assessments.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the Doppler effect revolutionized our understanding of the universe — Edwin Hubble used the redshift of galaxies to show the universe is expanding. Also highlight the contributions of Vera Rubin, an American astronomer who used Doppler shifts of stars in galaxies to discover evidence for dark matter, fundamentally changing our understanding of the cosmos despite facing significant gender discrimination in her career.</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using 'Pitch': Write three sentences — 'Pitch... because ___.' / 'Pitch... but ___.' / 'Pitch...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