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Waves &amp; Sound  |  Lesson 12: Sound Waves and the Doppler Effect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describe sound as a longitudinal mechanical wave, explain the Doppler effect, and calculate observed frequency when a source or observer is moving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Compression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region in ________ longitudinal wave ________ particles are ________ together; corresponds ________ high pressure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Pitch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perceived highness ________ lowness of ________ sound; determined ________ the frequency ________ the sound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Speed of Sound in Different Media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Applications of the Doppler Effect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Sound Waves and the Doppler Effect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Sound Waves and the Doppler Effect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sound waves and the doppler effect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sound waves and the doppler effect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