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CER Worksheet</w:t>
      </w:r>
    </w:p>
    <w:p>
      <w:pPr>
        <w:spacing w:before="0" w:after="80"/>
        <w:jc w:val="center"/>
      </w:pPr>
      <w:r>
        <w:rPr>
          <w:rFonts w:ascii="Calibri" w:hAnsi="Calibri"/>
          <w:b w:val="0"/>
          <w:i/>
          <w:color w:val="1F4E79"/>
          <w:sz w:val="22"/>
          <w:u w:val="none"/>
        </w:rPr>
        <w:t>Unit 8: Waves &amp; Sound  |  Lesson 8: Interference and the Superposition Principle (Day 2 of 2)</w:t>
      </w:r>
    </w:p>
    <w:p>
      <w:pPr>
        <w:spacing w:before="0" w:after="80"/>
        <w:jc w:val="center"/>
      </w:pPr>
      <w:r>
        <w:rPr>
          <w:rFonts w:ascii="Calibri" w:hAnsi="Calibri"/>
          <w:b/>
          <w:i w:val="0"/>
          <w:color w:val="1F4E79"/>
          <w:sz w:val="24"/>
          <w:u w:val="none"/>
        </w:rPr>
        <w:t>Topic: Interference and Noise Cancellation</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A factory worker uses noise-canceling earmuffs that contain a microphone and a speaker. The microphone detects incoming noise, a processor generates an inverted version of the sound wave, and the speaker plays it into the ear. The worker reports that the earmuffs effectively reduce the drone of machinery (low frequency, ~100 Hz) but do not cancel the sound of a coworker's voice (varied frequencies, 300-3000 Hz).</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Based on destructive interference principles, I claim that noise-canceling technology works better for low-frequency, predictable sounds than for high-frequency, variable sounds because...</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Consider the wavelength of 100 Hz sound vs. 3000 Hz sound. Discuss the time the processor needs to analyze and invert the wave compared to the period of each frequency.</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This evidence supports my claim because low-frequency sounds have ___ wavelengths and ___ periods, giving the processor ___ time to analyze each cycle and generate an accurate inverted wave. High-frequency sounds change ___ rapidly for the processor to create a precise inverted wave, and human speech is ___, making destructive interference incomplete.</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