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1: Nuclear Structure, Stability, and Radioactive Decay (Day 1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define and describe key concepts related to: describe the structure of the nucleus, identify the three types of radioactive decay (alpha, beta, gamma), and write balanced nuclear equations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Radioactive Decay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spontaneous emission ________ particles or ________ from an ________ nucleus to ________ a more ________ configuration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Gamma Radiation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High-energy electromagnetic radiation ________ from the ________ no change ________ atomic or ________ number; highest ________ power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1: Nuclear Structure — Protons, Neutrons, and the Strong Force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Balancing Nuclear Equations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Nuclear Structure, Stability, and Radioactive Decay (Day 1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Nuclear Structure, Stability, and Radioactive Decay (Day 1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nuclear structure, stability, and radioactive decay (day 1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nuclear structure, stability, and radioactive decay (day 1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