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3: Nuclear Structure, Stability, and Radioactive Decay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describe the structure of the nucleus, identify the three types of radioactive decay (alpha, beta, gamma), and write balanced nuclear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Beta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decay in ________ a neutron ________ to a ________ and an ________ (beta particle) ________ emitted; increases ________ number by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Strong Nuclear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fundamental force ________ holds protons ________ neutrons together ________ the nucleus; ________ over very ________ distances; stronger ________ electromagnetic repulsion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Alpha, Beta, and Gamma Decay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Structure, Stability, and Radioactive Decay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Structure, Stability, and Radioactive Decay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structure, stability, and radioactive decay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structure, stability, and radioactive decay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