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kinetic-energy-teacher-guide"/>
    <w:p>
      <w:pPr>
        <w:pStyle w:val="Heading1"/>
      </w:pPr>
      <w:r>
        <w:t xml:space="preserve">Kinetic Energy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03: Kinetic Energy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Kinetic energy names the energy of motion — the macroscopic</w:t>
      </w:r>
      <w:r>
        <w:t xml:space="preserve"> </w:t>
      </w:r>
      <w:r>
        <w:t xml:space="preserve">“energy of motion of particles”</w:t>
      </w:r>
      <w:r>
        <w:t xml:space="preserve"> </w:t>
      </w:r>
      <w:r>
        <w:t xml:space="preserve">half of</w:t>
      </w:r>
      <w:r>
        <w:t xml:space="preserve"> </w:t>
      </w:r>
      <w:r>
        <w:rPr>
          <w:b/>
          <w:bCs/>
        </w:rPr>
        <w:t xml:space="preserve">HS-PS3-2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models to illustrate that energy at the macroscopic scale can be accounted for as a combination of energy associated with the motions of particles (objects) and energy associated with the relative positions of particles (objects).”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It also supplies a quantity for</w:t>
      </w:r>
      <w:r>
        <w:t xml:space="preserve"> </w:t>
      </w:r>
      <w:r>
        <w:rPr>
          <w:b/>
          <w:bCs/>
        </w:rPr>
        <w:t xml:space="preserve">HS-PS3-1</w:t>
      </w:r>
      <w:r>
        <w:t xml:space="preserve"> </w:t>
      </w:r>
      <w:r>
        <w:t xml:space="preserve">energy models: the moving component’s energy is ½mv².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Car stopping distance vs. speed — doubling speed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 </w:t>
      </w:r>
      <w:r>
        <w:t xml:space="preserve">the stopping distance.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https://www.youtube.com/watch?v=PIA1AfQfM4U</w:t>
        </w:r>
      </w:hyperlink>
      <w:r>
        <w:t xml:space="preserve"> </w:t>
      </w:r>
      <w:r>
        <w:t xml:space="preserve">(Stopping distance and speed)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“Kinetic Energy”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https://www.physicsclassroom.com/class/energy/Lesson-1/Kinetic-Energy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energy index (kinetic/potential sims for VNPS support):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kinetic-energy problem set (link above). The Exit Ticket below is the formative check;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HS-PS3-2.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HS-PS3-2 (energy of motion); supports HS-PS3-1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kinetic energy is the energy a moving object carries because of its motion.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groups, vertical non-permanent surfaces, a thin-sliced KE = ½mv²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whiteboards / wall surfaces + markers; calculators; visibly random grouping cards; the stopping-distance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Standard classroom movement protocols for VNPS 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F·d), the joule; speed/velocity from Kinematics.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as the energy of motion and compute it with KE = ½mv².</w:t>
      </w:r>
    </w:p>
    <w:p>
      <w:pPr>
        <w:pStyle w:val="Compact"/>
        <w:numPr>
          <w:ilvl w:val="0"/>
          <w:numId w:val="1004"/>
        </w:numPr>
      </w:pPr>
      <w:r>
        <w:t xml:space="preserve">Explain why kinetic energy depends on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speed: doubling the speed multiplies KE by four.</w:t>
      </w:r>
    </w:p>
    <w:p>
      <w:pPr>
        <w:pStyle w:val="Compact"/>
        <w:numPr>
          <w:ilvl w:val="0"/>
          <w:numId w:val="1004"/>
        </w:numPr>
      </w:pPr>
      <w:r>
        <w:t xml:space="preserve">Use the v² relationship to reason about why fast cars need far more stopping distance.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“Describe a time you (or a car) needed way more room to stop than you expected.”</w:t>
      </w:r>
      <w:r>
        <w:t xml:space="preserve"> </w:t>
      </w:r>
      <w:r>
        <w:t xml:space="preserve">Surface a couple. Plant the puzzle that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changes stopping distance more than people think.</w:t>
      </w:r>
    </w:p>
    <w:bookmarkEnd w:id="19"/>
    <w:bookmarkStart w:id="20" w:name="Xa94227c5abbc885c038a0bbf7809f6f4350a938"/>
    <w:p>
      <w:pPr>
        <w:pStyle w:val="Heading3"/>
      </w:pPr>
      <w:r>
        <w:t xml:space="preserve">3–7 min · Phenomenon hook — stopping distance vs. speed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stopping-distance clip (or show a stopping-distance table). At 20 mph vs. 40 mph, the stopping distance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, not doubles.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“Speed only doubled — 20 to 40. So why does it take</w:t>
      </w:r>
      <w:r>
        <w:t xml:space="preserve"> </w:t>
      </w:r>
      <w:r>
        <w:rPr>
          <w:i/>
          <w:iCs/>
        </w:rPr>
        <w:t xml:space="preserve">four times</w:t>
      </w:r>
      <w:r>
        <w:t xml:space="preserve"> </w:t>
      </w:r>
      <w:r>
        <w:t xml:space="preserve">the distance to stop? The energy of motion isn’t growing the way you’d guess.”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“Double the speed, double the distance.”</w:t>
      </w:r>
      <w:r>
        <w:t xml:space="preserve"> </w:t>
      </w:r>
      <w:r>
        <w:t xml:space="preserve">— capture this prediction; the data will contradict it.</w:t>
      </w:r>
    </w:p>
    <w:p>
      <w:pPr>
        <w:pStyle w:val="Compact"/>
        <w:numPr>
          <w:ilvl w:val="0"/>
          <w:numId w:val="1005"/>
        </w:numPr>
      </w:pPr>
      <w:r>
        <w:t xml:space="preserve">“It’s heavier when it’s faster?”</w:t>
      </w:r>
      <w:r>
        <w:t xml:space="preserve"> </w:t>
      </w:r>
      <w:r>
        <w:t xml:space="preserve">— no, mass is unchanged; the change is in speed.</w:t>
      </w:r>
    </w:p>
    <w:p>
      <w:pPr>
        <w:pStyle w:val="Compact"/>
        <w:numPr>
          <w:ilvl w:val="0"/>
          <w:numId w:val="1005"/>
        </w:numPr>
      </w:pPr>
      <w:r>
        <w:t xml:space="preserve">“Faster means way more energy somehow.”</w:t>
      </w:r>
      <w:r>
        <w:t xml:space="preserve"> </w:t>
      </w:r>
      <w:r>
        <w:t xml:space="preserve">— yes; we’ll find the v² rule.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if speed only doubled, why might the energy grow by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double? Make a guess about the math.”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“When the car’s speed doubles, its energy of motion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btc-setup-visibly-random-groups-vnps"/>
    <w:p>
      <w:pPr>
        <w:pStyle w:val="Heading3"/>
      </w:pPr>
      <w:r>
        <w:t xml:space="preserve">10–13 min · BTC setup — visibly random groups + VNPS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with cards. Each group claims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 </w:t>
      </w:r>
      <w:r>
        <w:t xml:space="preserve">(whiteboard/wall). No sitting; thinking happens standing at the board.</w:t>
      </w:r>
    </w:p>
    <w:bookmarkEnd w:id="24"/>
    <w:bookmarkStart w:id="28" w:name="min-thin-sliced-task-building-ke-½mv²"/>
    <w:p>
      <w:pPr>
        <w:pStyle w:val="Heading3"/>
      </w:pPr>
      <w:r>
        <w:t xml:space="preserve">13–28 min · Thin-sliced task — building KE = ½mv²</w:t>
      </w:r>
    </w:p>
    <w:p>
      <w:pPr>
        <w:pStyle w:val="FirstParagraph"/>
      </w:pPr>
      <w:r>
        <w:t xml:space="preserve">Reveal the task one slice at a time; let early groups race ahead. Give m = 1000 kg throughout so the v² pattern is unmasked.</w:t>
      </w:r>
    </w:p>
    <w:p>
      <w:pPr>
        <w:pStyle w:val="Compact"/>
        <w:numPr>
          <w:ilvl w:val="0"/>
          <w:numId w:val="1006"/>
        </w:numPr>
      </w:pPr>
      <w:r>
        <w:t xml:space="preserve">Compute KE at v = 10 m/s using KE = ½mv².</w:t>
      </w:r>
    </w:p>
    <w:p>
      <w:pPr>
        <w:pStyle w:val="Compact"/>
        <w:numPr>
          <w:ilvl w:val="0"/>
          <w:numId w:val="1006"/>
        </w:numPr>
      </w:pPr>
      <w:r>
        <w:t xml:space="preserve">Now v = 20 m/s (double). Compare to slice 1 — by what factor did KE grow?</w:t>
      </w:r>
    </w:p>
    <w:p>
      <w:pPr>
        <w:pStyle w:val="Compact"/>
        <w:numPr>
          <w:ilvl w:val="0"/>
          <w:numId w:val="1006"/>
        </w:numPr>
      </w:pPr>
      <w:r>
        <w:t xml:space="preserve">Now v = 30 m/s (triple). Factor?</w:t>
      </w:r>
    </w:p>
    <w:p>
      <w:pPr>
        <w:pStyle w:val="Compact"/>
        <w:numPr>
          <w:ilvl w:val="0"/>
          <w:numId w:val="1006"/>
        </w:numPr>
      </w:pPr>
      <w:r>
        <w:t xml:space="preserve">Generalize:</w:t>
      </w:r>
      <w:r>
        <w:t xml:space="preserve"> </w:t>
      </w:r>
      <w:r>
        <w:t xml:space="preserve">“If speed becomes n times bigger, KE becomes ____ times bigger. Why?”</w:t>
      </w:r>
    </w:p>
    <w:p>
      <w:pPr>
        <w:pStyle w:val="Compact"/>
        <w:numPr>
          <w:ilvl w:val="0"/>
          <w:numId w:val="1006"/>
        </w:numPr>
      </w:pPr>
      <w:r>
        <w:t xml:space="preserve">Extension slice: two cars, same speed, one twice the mass — compare KE.</w:t>
      </w:r>
    </w:p>
    <w:p>
      <w:pPr>
        <w:pStyle w:val="FirstParagraph"/>
      </w:pPr>
      <w:r>
        <w:t xml:space="preserve">Project the building pattern when most groups reach slice 3: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inetic energy vs speed is a quadratic curve" title="" id="26" name="Picture"/>
            <a:graphic>
              <a:graphicData uri="http://schemas.openxmlformats.org/drawingml/2006/picture">
                <pic:pic>
                  <pic:nvPicPr>
                    <pic:cNvPr descr="figures/ke_vs_spee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vs speed is a quadratic curve</w:t>
      </w:r>
    </w:p>
    <w:p>
      <w:pPr>
        <w:pStyle w:val="BodyText"/>
      </w:pPr>
      <w:r>
        <w:rPr>
          <w:b/>
          <w:bCs/>
        </w:rPr>
        <w:t xml:space="preserve">Teacher facilitation language (BTC — answer questions with questions):</w:t>
      </w:r>
    </w:p>
    <w:p>
      <w:pPr>
        <w:pStyle w:val="BlockText"/>
      </w:pPr>
      <w:r>
        <w:t xml:space="preserve">“You doubled v and KE went up by four — where did the 4 come from in ½mv²?”</w:t>
      </w:r>
      <w:r>
        <w:t xml:space="preserve"> </w:t>
      </w:r>
      <w:r>
        <w:t xml:space="preserve">“Will tripling the speed triple the energy? Test it on the board before you tell me.”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“Doubling v gave 4× because we square the velocity!”</w:t>
      </w:r>
      <w:r>
        <w:t xml:space="preserve"> </w:t>
      </w:r>
      <w:r>
        <w:t xml:space="preserve">— the target insight.</w:t>
      </w:r>
    </w:p>
    <w:p>
      <w:pPr>
        <w:pStyle w:val="Compact"/>
        <w:numPr>
          <w:ilvl w:val="0"/>
          <w:numId w:val="1007"/>
        </w:numPr>
      </w:pPr>
      <w:r>
        <w:t xml:space="preserve">“Tripling gives 9× — it’s n².”</w:t>
      </w:r>
      <w:r>
        <w:t xml:space="preserve"> </w:t>
      </w:r>
      <w:r>
        <w:t xml:space="preserve">— generalization reached.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 the v² in the formula to the 4×, 9× growth.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confirm answers; bounce questions back; let groups check each other’s boards.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computing 2× growth →</w:t>
      </w:r>
      <w:r>
        <w:t xml:space="preserve"> </w:t>
      </w:r>
      <w:r>
        <w:t xml:space="preserve">“show me 20² vs 10² — is that doubling?”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“Tour two other boards. What is the rule connecting speed to kinetic energy?”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“Kinetic energy is ½mv². Because the speed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doubling the speed gives four times the KE, and tripling gives nine times. Mass matters too, but only to the first power.”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KE = ½mv²</w:t>
      </w:r>
      <w:r>
        <w:t xml:space="preserve">, in joules. Name the terms.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the energy of motion. It grows with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to the first power, but with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— that v² is why a small jump in speed is a big jump in energy, and a big jump in stopping distance.”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2.0 kg ball moves at 3.0 m/s. What is its KE?”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“KE = ½(2.0)(3.0²) = ½(2.0)(9.0) = 9.0 J.”</w:t>
      </w:r>
    </w:p>
    <w:p>
      <w:pPr>
        <w:pStyle w:val="Compact"/>
        <w:numPr>
          <w:ilvl w:val="0"/>
          <w:numId w:val="1009"/>
        </w:numPr>
      </w:pPr>
      <w:r>
        <w:t xml:space="preserve">“Why is a highway speed limit so important for safety, in energy terms?”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 small speed increase squares into a large KE increase, so far more energy must be removed to stop — much longer stopping distance.”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bar-chart"/>
    <w:p>
      <w:pPr>
        <w:pStyle w:val="Heading3"/>
      </w:pPr>
      <w:r>
        <w:t xml:space="preserve">35–38 min · Revise the model + the bar chart</w:t>
      </w:r>
    </w:p>
    <w:p>
      <w:pPr>
        <w:pStyle w:val="BlockText"/>
      </w:pPr>
      <w:r>
        <w:rPr>
          <w:i/>
          <w:iCs/>
        </w:rPr>
        <w:t xml:space="preserve">“Return to your initial model. Using KE = ½mv², make a bar chart of KE at 1×, 2×, and 3× speed for the same car. Label each bar with the factor (1, 4, 9).”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480560" cy="3005328"/>
            <wp:effectExtent b="0" l="0" r="0" t="0"/>
            <wp:docPr descr="Kinetic energy at 1×, 2×, 3× speed — bars in ratio 1:4:9" title="" id="36" name="Picture"/>
            <a:graphic>
              <a:graphicData uri="http://schemas.openxmlformats.org/drawingml/2006/picture">
                <pic:pic>
                  <pic:nvPicPr>
                    <pic:cNvPr descr="figures/ke_speed_multi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at 1×, 2×, 3× speed — bars in ratio 1:4:9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bars are in the ratio 1 : 4 : 9, matching n².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a car at 40 mph needs about</w:t>
      </w:r>
      <w:r>
        <w:t xml:space="preserve"> </w:t>
      </w:r>
      <w:r>
        <w:rPr>
          <w:i/>
          <w:iCs/>
        </w:rPr>
        <w:t xml:space="preserve">four</w:t>
      </w:r>
      <w:r>
        <w:t xml:space="preserve"> </w:t>
      </w:r>
      <w:r>
        <w:t xml:space="preserve">times the stopping distance of a car at 20 mph. Use KE = ½mv².”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1500 kg car travels at 10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kinetic energy. Show KE = ½mv².</w:t>
      </w:r>
      <w:r>
        <w:rPr>
          <w:i/>
          <w:iCs/>
        </w:rPr>
        <w:t xml:space="preserve"> </w:t>
      </w:r>
      <w:r>
        <w:rPr>
          <w:i/>
          <w:iCs/>
        </w:rPr>
        <w:t xml:space="preserve">(b) The car speeds up to 20 m/s. What is its new KE, and by what factor did it change?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why doubling speed makes the car so much harder to stop.”</w:t>
      </w:r>
    </w:p>
    <w:p>
      <w:pPr>
        <w:pStyle w:val="FirstParagraph"/>
      </w:pPr>
      <w:r>
        <w:t xml:space="preserve">Expected: (a) 75,000 J; (b) 300,000 J — 4×; (c) KE depends on v², so doubling v quadruples KE, requiring 4× the work/distance to stop.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your group cracked today that you couldn’t alone — and who pushed the thinking forward?”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“Double the speed, double the kinetic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KE depends on v², so doubling speed</w:t>
      </w:r>
      <w:r>
        <w:t xml:space="preserve"> </w:t>
      </w:r>
      <w:r>
        <w:rPr>
          <w:i/>
          <w:iCs/>
        </w:rPr>
        <w:t xml:space="preserve">quadruples</w:t>
      </w:r>
      <w:r>
        <w:t xml:space="preserve"> </w:t>
      </w:r>
      <w:r>
        <w:t xml:space="preserve">KE.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“Mass affects KE the same way speed does.”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Mass is to the first power, speed is squared — speed has a far stronger effect.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stopped object has some kinetic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If v = 0, KE = ½m(0)² = 0; kinetic energy requires motion.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speed becomes ___ times bigger, the kinetic energy becomes ___ times bigger because the speed is ___.”* Word box: {kinetic energy, mass, speed, squared, four times}. Provide a labeled ½mv² formula card.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the m and v values in a table so the cognitive load is on the squaring and the pattern, not setup. Allow calculator use for v². Provide the bar chart pre-drawn for labeling.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Derive KE = ½mv² from work: a net force does work W = F·d on a mass, and with kinematics this equals ½mv². Explore why kinetic energy is always positive.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This lesson uses the three core BTC moves: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(cards, no friend-clusters),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(everyone standing and writing at boards), and a</w:t>
      </w:r>
      <w:r>
        <w:t xml:space="preserve"> </w:t>
      </w:r>
      <w:r>
        <w:rPr>
          <w:b/>
          <w:bCs/>
        </w:rPr>
        <w:t xml:space="preserve">thin-sliced task</w:t>
      </w:r>
      <w:r>
        <w:t xml:space="preserve"> </w:t>
      </w:r>
      <w:r>
        <w:t xml:space="preserve">(KE at 1×, 2×, 3× speed) that lets every group find an entry point and lets fast groups push to the n² generalization. Answer questions with questions; let groups verify against neighboring boards rather than against you. The v² pattern is</w:t>
      </w:r>
      <w:r>
        <w:t xml:space="preserve"> </w:t>
      </w:r>
      <w:r>
        <w:rPr>
          <w:i/>
          <w:iCs/>
        </w:rPr>
        <w:t xml:space="preserve">discovered</w:t>
      </w:r>
      <w:r>
        <w:t xml:space="preserve">, not told.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car stopping distance vs. 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energy grows more than double), Phase 3 (TT#2 — board tour consensus)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(VNPS thin-sliced task),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(kinetic energy / mass / speed)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1:4:9 bar chart; restate stopping distance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(1500 kg car)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thin-sliced task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the energy an object has because of its motion; KE = ½mv², in joules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amount of matter in an object (kg); kinetic energy is proportional to mass (first power)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how fast an object moves (m/s); kinetic energy is proportional to 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(v²)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Kinetic-Energy" TargetMode="External" /><Relationship Type="http://schemas.openxmlformats.org/officeDocument/2006/relationships/hyperlink" Id="rId11" Target="https://www.youtube.com/watch?v=PIA1AfQfM4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Kinetic-Energy" TargetMode="External" /><Relationship Type="http://schemas.openxmlformats.org/officeDocument/2006/relationships/hyperlink" Id="rId11" Target="https://www.youtube.com/watch?v=PIA1AfQfM4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2026-06-01T15:17:13Z</dcterms:created>
  <dcterms:modified xsi:type="dcterms:W3CDTF">2026-06-01T15:17:13Z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