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7a91543f897324ecd4739f497e92d5cbd06ab"/>
    <w:p>
      <w:pPr>
        <w:pStyle w:val="Heading1"/>
      </w:pPr>
      <w:r>
        <w:t xml:space="preserve">Conductors, Insulators, and Charging by Conduction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02: Conductors, Insulators, and Charging by Conduction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sphere becomes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the same sign as the rod. This is</w:t>
      </w:r>
      <w:r>
        <w:t xml:space="preserve"> </w:t>
      </w:r>
      <w:r>
        <w:rPr>
          <w:b/>
          <w:bCs/>
        </w:rPr>
        <w:t xml:space="preserve">charging by conduction</w:t>
      </w:r>
      <w:r>
        <w:t xml:space="preserve">: direct contact lets some of the rod’s charge spread onto the sphere.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“conduction.”</w:t>
      </w:r>
      <w:r>
        <w:t xml:space="preserve"> </w:t>
      </w:r>
      <w:r>
        <w:t xml:space="preserve">· NYSSLS: HS-PS3-5</w:t>
      </w:r>
    </w:p>
    <w:p>
      <w:pPr>
        <w:pStyle w:val="Compact"/>
        <w:numPr>
          <w:ilvl w:val="0"/>
          <w:numId w:val="1001"/>
        </w:numPr>
      </w:pPr>
      <w:r>
        <w:t xml:space="preserve">Your body and the ground form a conductor to the Earth, so the excess charge spreads off the object</w:t>
      </w:r>
      <w:r>
        <w:t xml:space="preserve"> </w:t>
      </w:r>
      <w:r>
        <w:rPr>
          <w:b/>
          <w:bCs/>
        </w:rPr>
        <w:t xml:space="preserve">into the ground</w:t>
      </w:r>
      <w:r>
        <w:t xml:space="preserve"> </w:t>
      </w:r>
      <w:r>
        <w:t xml:space="preserve">through you, leaving it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charge leaves through you to ground/Earth.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wooden block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even at the contact point the charge cannot spread through it; only the touched spot might hold a little charge.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wood as an insulator AND says charge can’t spread.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Copper wire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rubber band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; aluminum foil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glass rod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sphere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charged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 </w:t>
      </w:r>
      <w:r>
        <w:t xml:space="preserve">(it ends with the same sign as the rod).</w:t>
      </w:r>
    </w:p>
    <w:p>
      <w:pPr>
        <w:pStyle w:val="Compact"/>
        <w:numPr>
          <w:ilvl w:val="0"/>
          <w:numId w:val="1002"/>
        </w:numPr>
      </w:pPr>
      <w:r>
        <w:t xml:space="preserve">The doorknob is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so charge moves freely onto it; the plastic cup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charge cannot flow into 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all four correct = 1 pt (½ for 2–3 correct); (b)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+</w:t>
      </w:r>
      <w:r>
        <w:t xml:space="preserve"> </w:t>
      </w:r>
      <w:r>
        <w:t xml:space="preserve">“conduction”</w:t>
      </w:r>
      <w:r>
        <w:t xml:space="preserve">; (c) contrasts conductor vs. insulator.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moment in the gallery walk that shifted the student’s sort in answer 1</w:t>
      </w:r>
      <w:r>
        <w:t xml:space="preserve"> </w:t>
      </w:r>
      <w:r>
        <w:t xml:space="preserve">- A concrete</w:t>
      </w:r>
      <w:r>
        <w:t xml:space="preserve"> </w:t>
      </w:r>
      <w:r>
        <w:t xml:space="preserve">“test differently”</w:t>
      </w:r>
      <w:r>
        <w:t xml:space="preserve"> </w:t>
      </w:r>
      <w:r>
        <w:t xml:space="preserve">idea in answer 2 (e.g., trying a longer wire, a wet vs. dry sample)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