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Xe0087e395751ca94a2935e69b3cf219d587f90f"/>
    <w:p>
      <w:pPr>
        <w:pStyle w:val="Heading1"/>
      </w:pPr>
      <w:r>
        <w:t xml:space="preserve">Wave Anatomy and Characteristics — Teacher Guide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rPr>
          <w:b/>
          <w:bCs/>
        </w:rPr>
        <w:t xml:space="preserve">Unit: Waves — Lesson 01: Wave Anatomy and Characteristics</w:t>
      </w:r>
      <w:r>
        <w:t xml:space="preserve"> </w:t>
      </w:r>
      <w:r>
        <w:t xml:space="preserve">East Meadow Schools × Valley Stream Central High School District</w:t>
      </w:r>
      <w:r>
        <w:t xml:space="preserve"> </w:t>
      </w:r>
      <w:r>
        <w:t xml:space="preserve">Strategy chips: RESTORATIVE CIRCLE</w:t>
      </w:r>
    </w:p>
    <w:p>
      <w:r>
        <w:pict>
          <v:rect style="width:0;height:1.5pt" o:hralign="center" o:hrstd="t" o:hr="t"/>
        </w:pict>
      </w:r>
    </w:p>
    <w:bookmarkEnd w:id="9"/>
    <w:bookmarkStart w:id="16" w:name="X1d84ce80e26e06b680d0971dfbf5d8dedf45843"/>
    <w:p>
      <w:pPr>
        <w:pStyle w:val="Heading2"/>
      </w:pPr>
      <w:r>
        <w:t xml:space="preserve">Curated Resources (from East Meadow Scope &amp; Sequence)</w:t>
      </w:r>
    </w:p>
    <w:bookmarkStart w:id="10" w:name="nyssls-standards"/>
    <w:p>
      <w:pPr>
        <w:pStyle w:val="Heading3"/>
      </w:pPr>
      <w:r>
        <w:t xml:space="preserve">NYSSLS Standards</w:t>
      </w:r>
    </w:p>
    <w:p>
      <w:pPr>
        <w:pStyle w:val="FirstParagraph"/>
      </w:pPr>
      <w:r>
        <w:rPr>
          <w:b/>
          <w:bCs/>
        </w:rPr>
        <w:t xml:space="preserve">HS-PS4-1.</w:t>
      </w:r>
      <w:r>
        <w:t xml:space="preserve"> </w:t>
      </w:r>
      <w:r>
        <w:t xml:space="preserve">“Use mathematical representations to support a claim regarding relationships among the frequency, wavelength, and speed of waves traveling in various media.</w:t>
      </w:r>
      <w:r>
        <w:t xml:space="preserve"> </w:t>
      </w:r>
      <w:r>
        <w:rPr>
          <w:i/>
          <w:iCs/>
        </w:rPr>
        <w:t xml:space="preserve">(Cause and Effect)</w:t>
      </w:r>
      <w:r>
        <w:t xml:space="preserve">”</w:t>
      </w:r>
    </w:p>
    <w:p>
      <w:pPr>
        <w:pStyle w:val="BodyText"/>
      </w:pPr>
      <w:r>
        <w:t xml:space="preserve">This opening lesson builds the vocabulary and mental picture students need before they can reason mathematically with</w:t>
      </w:r>
      <w:r>
        <w:t xml:space="preserve"> </w:t>
      </w:r>
      <w:r>
        <w:rPr>
          <w:b/>
          <w:bCs/>
        </w:rPr>
        <w:t xml:space="preserve">v = f·λ</w:t>
      </w:r>
      <w:r>
        <w:t xml:space="preserve"> </w:t>
      </w:r>
      <w:r>
        <w:t xml:space="preserve">in Lessons 02–03. Establishing crest, trough, amplitude, wavelength, frequency, and period is the prerequisite for every wave claim that follows.</w:t>
      </w:r>
    </w:p>
    <w:bookmarkEnd w:id="10"/>
    <w:bookmarkStart w:id="12" w:name="phenomenon"/>
    <w:p>
      <w:pPr>
        <w:pStyle w:val="Heading3"/>
      </w:pPr>
      <w:r>
        <w:t xml:space="preserve">Phenomenon</w:t>
      </w:r>
    </w:p>
    <w:p>
      <w:pPr>
        <w:pStyle w:val="Compact"/>
        <w:numPr>
          <w:ilvl w:val="0"/>
          <w:numId w:val="1001"/>
        </w:numPr>
      </w:pPr>
      <w:r>
        <w:t xml:space="preserve">A stadium</w:t>
      </w:r>
      <w:r>
        <w:t xml:space="preserve"> </w:t>
      </w:r>
      <w:r>
        <w:t xml:space="preserve">“wave”</w:t>
      </w:r>
      <w:r>
        <w:t xml:space="preserve"> </w:t>
      </w:r>
      <w:r>
        <w:t xml:space="preserve">travels around the bowl, but each fan stays in their seat — only their arms go up and down:</w:t>
      </w:r>
      <w:r>
        <w:t xml:space="preserve"> </w:t>
      </w:r>
      <w:hyperlink r:id="rId11">
        <w:r>
          <w:rPr>
            <w:rStyle w:val="Hyperlink"/>
          </w:rPr>
          <w:t xml:space="preserve">https://www.youtube.com/watch?v=njBJW9pStLA</w:t>
        </w:r>
      </w:hyperlink>
    </w:p>
    <w:p>
      <w:pPr>
        <w:pStyle w:val="Compact"/>
        <w:numPr>
          <w:ilvl w:val="0"/>
          <w:numId w:val="1001"/>
        </w:numPr>
      </w:pPr>
      <w:r>
        <w:t xml:space="preserve">A slinky pulse and a plucked guitar string as live, in-room versions of the same idea.</w:t>
      </w:r>
    </w:p>
    <w:bookmarkEnd w:id="12"/>
    <w:bookmarkStart w:id="14" w:name="javalab-labs"/>
    <w:p>
      <w:pPr>
        <w:pStyle w:val="Heading3"/>
      </w:pPr>
      <w:r>
        <w:t xml:space="preserve">Javalab / Labs</w:t>
      </w:r>
    </w:p>
    <w:p>
      <w:pPr>
        <w:pStyle w:val="Compact"/>
        <w:numPr>
          <w:ilvl w:val="0"/>
          <w:numId w:val="1002"/>
        </w:numPr>
      </w:pPr>
      <w:r>
        <w:t xml:space="preserve">PhET</w:t>
      </w:r>
      <w:r>
        <w:t xml:space="preserve"> </w:t>
      </w:r>
      <w:r>
        <w:rPr>
          <w:i/>
          <w:iCs/>
        </w:rPr>
        <w:t xml:space="preserve">Wave on a String</w:t>
      </w:r>
      <w:r>
        <w:t xml:space="preserve"> </w:t>
      </w:r>
      <w:r>
        <w:t xml:space="preserve">— drive a string at the left end and watch a wave travel:</w:t>
      </w:r>
      <w:r>
        <w:t xml:space="preserve"> </w:t>
      </w:r>
      <w:hyperlink r:id="rId13">
        <w:r>
          <w:rPr>
            <w:rStyle w:val="Hyperlink"/>
          </w:rPr>
          <w:t xml:space="preserve">https://phet.colorado.edu/en/simulations/wave-on-a-string</w:t>
        </w:r>
      </w:hyperlink>
    </w:p>
    <w:bookmarkEnd w:id="14"/>
    <w:bookmarkStart w:id="15" w:name="assessments"/>
    <w:p>
      <w:pPr>
        <w:pStyle w:val="Heading3"/>
      </w:pPr>
      <w:r>
        <w:t xml:space="preserve">Assessments</w:t>
      </w:r>
    </w:p>
    <w:p>
      <w:pPr>
        <w:pStyle w:val="Compact"/>
        <w:numPr>
          <w:ilvl w:val="0"/>
          <w:numId w:val="1003"/>
        </w:numPr>
      </w:pPr>
      <w:r>
        <w:t xml:space="preserve">PhET</w:t>
      </w:r>
      <w:r>
        <w:t xml:space="preserve"> </w:t>
      </w:r>
      <w:r>
        <w:rPr>
          <w:i/>
          <w:iCs/>
        </w:rPr>
        <w:t xml:space="preserve">Wave on a String</w:t>
      </w:r>
      <w:r>
        <w:t xml:space="preserve"> </w:t>
      </w:r>
      <w:r>
        <w:t xml:space="preserve">“Oscillate + Slow Motion”</w:t>
      </w:r>
      <w:r>
        <w:t xml:space="preserve"> </w:t>
      </w:r>
      <w:r>
        <w:t xml:space="preserve">check: students set amplitude and frequency and measure wavelength. Exit ticket below serves as the formative check.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lesson-overview"/>
    <w:p>
      <w:pPr>
        <w:pStyle w:val="Heading2"/>
      </w:pPr>
      <w:r>
        <w:t xml:space="preserve">Lesson Overview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42 minutes (1 period)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NYSSLS link</w:t>
            </w:r>
          </w:p>
        </w:tc>
        <w:tc>
          <w:tcPr/>
          <w:p>
            <w:pPr>
              <w:pStyle w:val="Compact"/>
            </w:pPr>
            <w:r>
              <w:t xml:space="preserve">HS-PS4-1 (vocabulary + model foundation)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CCC focus</w:t>
            </w:r>
          </w:p>
        </w:tc>
        <w:tc>
          <w:tcPr/>
          <w:p>
            <w:pPr>
              <w:pStyle w:val="Compact"/>
            </w:pPr>
            <w:r>
              <w:t xml:space="preserve">Cause and Effect — driving the source faster (higher frequency)</w:t>
            </w:r>
            <w:r>
              <w:t xml:space="preserve"> </w:t>
            </w:r>
            <w:r>
              <w:rPr>
                <w:i/>
                <w:iCs/>
              </w:rPr>
              <w:t xml:space="preserve">causes</w:t>
            </w:r>
            <w:r>
              <w:t xml:space="preserve"> </w:t>
            </w:r>
            <w:r>
              <w:t xml:space="preserve">the wave’s shape to change, but the medium itself does not travel.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Strategy chips</w:t>
            </w:r>
          </w:p>
        </w:tc>
        <w:tc>
          <w:tcPr/>
          <w:p>
            <w:pPr>
              <w:pStyle w:val="Compact"/>
            </w:pPr>
            <w:r>
              <w:t xml:space="preserve">RESTORATIVE CIRCLE (unit opener)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Materials</w:t>
            </w:r>
          </w:p>
        </w:tc>
        <w:tc>
          <w:tcPr/>
          <w:p>
            <w:pPr>
              <w:pStyle w:val="Compact"/>
            </w:pPr>
            <w:r>
              <w:t xml:space="preserve">Long spring/slinky; a length of rope; a guitar or ukulele (optional); rulers; whiteboards/markers; device for PhET.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Safety</w:t>
            </w:r>
          </w:p>
        </w:tc>
        <w:tc>
          <w:tcPr/>
          <w:p>
            <w:pPr>
              <w:pStyle w:val="Compact"/>
            </w:pPr>
            <w:r>
              <w:t xml:space="preserve">Give the slinky room; do not stretch past ~3 m or release under tension.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 knowledge</w:t>
            </w:r>
          </w:p>
        </w:tc>
        <w:tc>
          <w:tcPr/>
          <w:p>
            <w:pPr>
              <w:pStyle w:val="Compact"/>
            </w:pPr>
            <w:r>
              <w:t xml:space="preserve">Energy transfer (Energy unit); the idea of a repeating, periodic motion.</w:t>
            </w:r>
          </w:p>
        </w:tc>
      </w:tr>
    </w:tbl>
    <w:p>
      <w:pPr>
        <w:pStyle w:val="BodyText"/>
      </w:pPr>
      <w:r>
        <w:rPr>
          <w:b/>
          <w:bCs/>
        </w:rPr>
        <w:t xml:space="preserve">Lesson objectives — students can:</w:t>
      </w:r>
    </w:p>
    <w:p>
      <w:pPr>
        <w:pStyle w:val="Compact"/>
        <w:numPr>
          <w:ilvl w:val="0"/>
          <w:numId w:val="1004"/>
        </w:numPr>
      </w:pPr>
      <w:r>
        <w:t xml:space="preserve">Label the parts of a wave: crest, trough, amplitude, and wavelength.</w:t>
      </w:r>
    </w:p>
    <w:p>
      <w:pPr>
        <w:pStyle w:val="Compact"/>
        <w:numPr>
          <w:ilvl w:val="0"/>
          <w:numId w:val="1004"/>
        </w:numPr>
      </w:pPr>
      <w:r>
        <w:t xml:space="preserve">Distinguish frequency (cycles per second) from period (seconds per cycle) and state that they are reciprocals (T = 1/f).</w:t>
      </w:r>
    </w:p>
    <w:p>
      <w:pPr>
        <w:pStyle w:val="Compact"/>
        <w:numPr>
          <w:ilvl w:val="0"/>
          <w:numId w:val="1004"/>
        </w:numPr>
      </w:pPr>
      <w:r>
        <w:t xml:space="preserve">Explain, with evidence, that a wave transfers energy without transferring matter.</w:t>
      </w:r>
    </w:p>
    <w:p>
      <w:r>
        <w:pict>
          <v:rect style="width:0;height:1.5pt" o:hralign="center" o:hrstd="t" o:hr="t"/>
        </w:pict>
      </w:r>
    </w:p>
    <w:bookmarkEnd w:id="17"/>
    <w:bookmarkStart w:id="22" w:name="phase-1-engage-0-12-min"/>
    <w:p>
      <w:pPr>
        <w:pStyle w:val="Heading2"/>
      </w:pPr>
      <w:r>
        <w:t xml:space="preserve">Phase 1 · Engage</w:t>
      </w:r>
      <w:r>
        <w:t xml:space="preserve"> </w:t>
      </w:r>
      <w:r>
        <w:rPr>
          <w:i/>
          <w:iCs/>
        </w:rPr>
        <w:t xml:space="preserve">(0 – 12 min)</w:t>
      </w:r>
    </w:p>
    <w:bookmarkStart w:id="18" w:name="X62e362b8681059583baf9c0dd6429f65a847754"/>
    <w:p>
      <w:pPr>
        <w:pStyle w:val="Heading3"/>
      </w:pPr>
      <w:r>
        <w:t xml:space="preserve">0–3 min · Opening Connection (SEL) — Restorative Circle (unit opener)</w:t>
      </w:r>
    </w:p>
    <w:p>
      <w:pPr>
        <w:pStyle w:val="FirstParagraph"/>
      </w:pPr>
      <w:r>
        <w:t xml:space="preserve">This is the first lesson of the Waves unit, so open with a brief</w:t>
      </w:r>
      <w:r>
        <w:t xml:space="preserve"> </w:t>
      </w:r>
      <w:r>
        <w:rPr>
          <w:b/>
          <w:bCs/>
        </w:rPr>
        <w:t xml:space="preserve">restorative circle</w:t>
      </w:r>
      <w:r>
        <w:t xml:space="preserve">. Pass a talking piece. Prompt:</w:t>
      </w:r>
      <w:r>
        <w:t xml:space="preserve"> </w:t>
      </w:r>
      <w:r>
        <w:rPr>
          <w:i/>
          <w:iCs/>
        </w:rPr>
        <w:t xml:space="preserve">“Name a sound or signal that travels to you every day — a voice, a song, a notification — and where it comes from.”</w:t>
      </w:r>
      <w:r>
        <w:t xml:space="preserve"> </w:t>
      </w:r>
      <w:r>
        <w:t xml:space="preserve">One sentence each, no cross-talk. This seeds the central idea: something travels to you, but the air, the wire, or the screen did not come with it.</w:t>
      </w:r>
    </w:p>
    <w:bookmarkEnd w:id="18"/>
    <w:bookmarkStart w:id="19" w:name="min-phenomenon-hook-the-stadium-wave"/>
    <w:p>
      <w:pPr>
        <w:pStyle w:val="Heading3"/>
      </w:pPr>
      <w:r>
        <w:t xml:space="preserve">3–8 min · Phenomenon hook — the stadium wave</w:t>
      </w:r>
    </w:p>
    <w:p>
      <w:pPr>
        <w:pStyle w:val="FirstParagraph"/>
      </w:pPr>
      <w:r>
        <w:rPr>
          <w:b/>
          <w:bCs/>
        </w:rPr>
        <w:t xml:space="preserve">Teacher actions.</w:t>
      </w:r>
      <w:r>
        <w:t xml:space="preserve"> </w:t>
      </w:r>
      <w:r>
        <w:t xml:space="preserve">Play the stadium-wave clip with the sound off for ~30 seconds. Then run a slinky pulse across the front bench so students see the in-room version.</w:t>
      </w:r>
    </w:p>
    <w:p>
      <w:pPr>
        <w:pStyle w:val="BodyText"/>
      </w:pPr>
      <w:r>
        <w:rPr>
          <w:b/>
          <w:bCs/>
        </w:rPr>
        <w:t xml:space="preserve">Sample teacher language:</w:t>
      </w:r>
    </w:p>
    <w:p>
      <w:pPr>
        <w:pStyle w:val="BlockText"/>
      </w:pPr>
      <w:r>
        <w:t xml:space="preserve">“Watch one single fan, not the whole stadium. Did that person travel around the stadium? Then what</w:t>
      </w:r>
      <w:r>
        <w:t xml:space="preserve"> </w:t>
      </w:r>
      <w:r>
        <w:rPr>
          <w:i/>
          <w:iCs/>
        </w:rPr>
        <w:t xml:space="preserve">did</w:t>
      </w:r>
      <w:r>
        <w:t xml:space="preserve"> </w:t>
      </w:r>
      <w:r>
        <w:t xml:space="preserve">go all the way around?”</w:t>
      </w:r>
    </w:p>
    <w:p>
      <w:pPr>
        <w:pStyle w:val="FirstParagraph"/>
      </w:pPr>
      <w:r>
        <w:rPr>
          <w:b/>
          <w:bCs/>
        </w:rPr>
        <w:t xml:space="preserve">Anticipated student responses:</w:t>
      </w:r>
    </w:p>
    <w:p>
      <w:pPr>
        <w:pStyle w:val="Compact"/>
        <w:numPr>
          <w:ilvl w:val="0"/>
          <w:numId w:val="1005"/>
        </w:numPr>
      </w:pPr>
      <w:r>
        <w:t xml:space="preserve">“The wave moved but the people stayed.”</w:t>
      </w:r>
      <w:r>
        <w:t xml:space="preserve"> </w:t>
      </w:r>
      <w:r>
        <w:t xml:space="preserve">— exactly the target; capture the word</w:t>
      </w:r>
      <w:r>
        <w:t xml:space="preserve"> </w:t>
      </w:r>
      <w:r>
        <w:rPr>
          <w:i/>
          <w:iCs/>
        </w:rPr>
        <w:t xml:space="preserve">stayed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“Energy went around.”</w:t>
      </w:r>
      <w:r>
        <w:t xml:space="preserve"> </w:t>
      </w:r>
      <w:r>
        <w:t xml:space="preserve">— affirm and hold; we will sharpen this.</w:t>
      </w:r>
    </w:p>
    <w:p>
      <w:pPr>
        <w:pStyle w:val="Compact"/>
        <w:numPr>
          <w:ilvl w:val="0"/>
          <w:numId w:val="1005"/>
        </w:numPr>
      </w:pPr>
      <w:r>
        <w:t xml:space="preserve">“The people passed it on.”</w:t>
      </w:r>
      <w:r>
        <w:t xml:space="preserve"> </w:t>
      </w:r>
      <w:r>
        <w:t xml:space="preserve">— good, reframe as</w:t>
      </w:r>
      <w:r>
        <w:t xml:space="preserve"> </w:t>
      </w:r>
      <w:r>
        <w:t xml:space="preserve">“each one moved up and down in place.”</w:t>
      </w:r>
    </w:p>
    <w:bookmarkEnd w:id="19"/>
    <w:bookmarkStart w:id="20" w:name="min-notice-wonder-turn-and-talk-1"/>
    <w:p>
      <w:pPr>
        <w:pStyle w:val="Heading3"/>
      </w:pPr>
      <w:r>
        <w:t xml:space="preserve">8–12 min · Notice &amp; Wonder + Turn-and-Talk #1</w:t>
      </w:r>
    </w:p>
    <w:p>
      <w:pPr>
        <w:pStyle w:val="FirstParagraph"/>
      </w:pPr>
      <w:r>
        <w:t xml:space="preserve">Capture two columns on the board. Then:</w:t>
      </w:r>
    </w:p>
    <w:p>
      <w:pPr>
        <w:pStyle w:val="BlockText"/>
      </w:pPr>
      <w:r>
        <w:t xml:space="preserve">“Turn to your partner: what actually traveled around the stadium, and what stayed put? Use the word</w:t>
      </w:r>
      <w:r>
        <w:t xml:space="preserve"> </w:t>
      </w:r>
      <w:r>
        <w:rPr>
          <w:i/>
          <w:iCs/>
        </w:rPr>
        <w:t xml:space="preserve">energy</w:t>
      </w:r>
      <w:r>
        <w:t xml:space="preserve"> </w:t>
      </w:r>
      <w:r>
        <w:t xml:space="preserve">in your answer.”</w:t>
      </w:r>
    </w:p>
    <w:p>
      <w:pPr>
        <w:pStyle w:val="FirstParagraph"/>
      </w:pPr>
      <w:r>
        <w:t xml:space="preserve">Take 2–3 responses. Desirable insight:</w:t>
      </w:r>
      <w:r>
        <w:t xml:space="preserve"> </w:t>
      </w:r>
      <w:r>
        <w:rPr>
          <w:i/>
          <w:iCs/>
        </w:rPr>
        <w:t xml:space="preserve">the disturbance (energy) traveled; the matter (people, slinky coils) only moved in place and returned.</w:t>
      </w:r>
    </w:p>
    <w:bookmarkEnd w:id="20"/>
    <w:bookmarkStart w:id="21" w:name="bridge-to-phase-2"/>
    <w:p>
      <w:pPr>
        <w:pStyle w:val="Heading3"/>
      </w:pPr>
      <w:r>
        <w:t xml:space="preserve">Bridge to Phase 2</w:t>
      </w:r>
    </w:p>
    <w:p>
      <w:pPr>
        <w:pStyle w:val="FirstParagraph"/>
      </w:pPr>
      <w:r>
        <w:t xml:space="preserve">Every student leaves Phase 1 with a one-sentence</w:t>
      </w:r>
      <w:r>
        <w:t xml:space="preserve"> </w:t>
      </w:r>
      <w:r>
        <w:rPr>
          <w:b/>
          <w:bCs/>
        </w:rPr>
        <w:t xml:space="preserve">initial model</w:t>
      </w:r>
      <w:r>
        <w:t xml:space="preserve">:</w:t>
      </w:r>
      <w:r>
        <w:t xml:space="preserve"> </w:t>
      </w:r>
      <w:r>
        <w:t xml:space="preserve">“In the stadium wave, ______ traveled but ______ stayed put.”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9" w:name="phase-2-explore-12-32-min"/>
    <w:p>
      <w:pPr>
        <w:pStyle w:val="Heading2"/>
      </w:pPr>
      <w:r>
        <w:t xml:space="preserve">Phase 2 · Explore</w:t>
      </w:r>
      <w:r>
        <w:t xml:space="preserve"> </w:t>
      </w:r>
      <w:r>
        <w:rPr>
          <w:i/>
          <w:iCs/>
        </w:rPr>
        <w:t xml:space="preserve">(12 – 32 min)</w:t>
      </w:r>
    </w:p>
    <w:bookmarkStart w:id="23" w:name="min-initial-model-silent-individual"/>
    <w:p>
      <w:pPr>
        <w:pStyle w:val="Heading3"/>
      </w:pPr>
      <w:r>
        <w:t xml:space="preserve">12–17 min · Initial Model (silent / individual)</w:t>
      </w:r>
    </w:p>
    <w:p>
      <w:pPr>
        <w:pStyle w:val="FirstParagraph"/>
      </w:pPr>
      <w:r>
        <w:t xml:space="preserve">Prompt on the board:</w:t>
      </w:r>
    </w:p>
    <w:p>
      <w:pPr>
        <w:pStyle w:val="BlockText"/>
      </w:pPr>
      <w:r>
        <w:rPr>
          <w:i/>
          <w:iCs/>
        </w:rPr>
        <w:t xml:space="preserve">“Draw the slinky at one instant as a wave passes. Mark a high point and a low point. Draw an arrow showing which way the wave moves, and an arrow showing which way a single coil moves. Are they the same direction?”</w:t>
      </w:r>
    </w:p>
    <w:p>
      <w:pPr>
        <w:pStyle w:val="FirstParagraph"/>
      </w:pPr>
      <w:r>
        <w:t xml:space="preserve">This surfaces the matter-vs-energy distinction before any vocabulary.</w:t>
      </w:r>
    </w:p>
    <w:bookmarkEnd w:id="23"/>
    <w:bookmarkStart w:id="27" w:name="X9b0d3e603e6a83f39bd1ce0d965badf35735d41"/>
    <w:p>
      <w:pPr>
        <w:pStyle w:val="Heading3"/>
      </w:pPr>
      <w:r>
        <w:t xml:space="preserve">17–32 min · Investigation — PhET</w:t>
      </w:r>
      <w:r>
        <w:t xml:space="preserve"> </w:t>
      </w:r>
      <w:r>
        <w:rPr>
          <w:i/>
          <w:iCs/>
        </w:rPr>
        <w:t xml:space="preserve">Wave on a String</w:t>
      </w:r>
      <w:r>
        <w:t xml:space="preserve"> </w:t>
      </w:r>
      <w:r>
        <w:t xml:space="preserve">+ slinky stations</w:t>
      </w:r>
    </w:p>
    <w:p>
      <w:pPr>
        <w:pStyle w:val="FirstParagraph"/>
      </w:pPr>
      <w:r>
        <w:t xml:space="preserve">Students work in pairs at PhET (with a slinky available to handle):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Amplitude</w:t>
      </w:r>
      <w:r>
        <w:t xml:space="preserve"> </w:t>
      </w:r>
      <w:r>
        <w:t xml:space="preserve">— set the oscillator higher/lower. What part of the wave changes? (Tie a ribbon to one slinky coil — does the ribbon travel down the slinky, or bob in place?)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Frequency</w:t>
      </w:r>
      <w:r>
        <w:t xml:space="preserve"> </w:t>
      </w:r>
      <w:r>
        <w:t xml:space="preserve">— speed up and slow down the oscillator. Count cycles in 10 seconds. What happens to the spacing of the crests?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Energy, not matter</w:t>
      </w:r>
      <w:r>
        <w:t xml:space="preserve"> </w:t>
      </w:r>
      <w:r>
        <w:t xml:space="preserve">— pause the sim and tag one point on the string. Step it forward. Does the tagged point move</w:t>
      </w:r>
      <w:r>
        <w:t xml:space="preserve"> </w:t>
      </w:r>
      <w:r>
        <w:rPr>
          <w:i/>
          <w:iCs/>
        </w:rPr>
        <w:t xml:space="preserve">along</w:t>
      </w:r>
      <w:r>
        <w:t xml:space="preserve"> </w:t>
      </w:r>
      <w:r>
        <w:t xml:space="preserve">the string, or up and down?</w:t>
      </w:r>
    </w:p>
    <w:p>
      <w:pPr>
        <w:pStyle w:val="FirstParagraph"/>
      </w:pPr>
      <w:r>
        <w:t xml:space="preserve">Use the labeled-wave figure to anchor the vocabulary you will name in Phase 3:</w:t>
      </w:r>
    </w:p>
    <w:p>
      <w:pPr>
        <w:pStyle w:val="CaptionedFigure"/>
      </w:pPr>
      <w:r>
        <w:drawing>
          <wp:inline>
            <wp:extent cx="5285232" cy="3486912"/>
            <wp:effectExtent b="0" l="0" r="0" t="0"/>
            <wp:docPr descr="A sine wave with the crest, trough, rest position, amplitude (rest-to-crest), and wavelength (crest-to-crest) all labeled." title="" id="25" name="Picture"/>
            <a:graphic>
              <a:graphicData uri="http://schemas.openxmlformats.org/drawingml/2006/picture">
                <pic:pic>
                  <pic:nvPicPr>
                    <pic:cNvPr descr="figures/wave_anatomy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5232" cy="34869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sine wave with the crest, trough, rest position, amplitude (rest-to-crest), and wavelength (crest-to-crest) all labeled.</w:t>
      </w:r>
    </w:p>
    <w:bookmarkEnd w:id="27"/>
    <w:bookmarkStart w:id="28" w:name="teacher-facilitation-during-explore"/>
    <w:p>
      <w:pPr>
        <w:pStyle w:val="Heading3"/>
      </w:pPr>
      <w:r>
        <w:t xml:space="preserve">Teacher facilitation during Explore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to look for</w:t>
      </w:r>
      <w:r>
        <w:t xml:space="preserve"> </w:t>
      </w:r>
      <w:r>
        <w:t xml:space="preserve">— pairs noticing that the ribbon/tagged point bobs in place while crests march along; that more cycles per second means crests are closer together.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to resist</w:t>
      </w:r>
      <w:r>
        <w:t xml:space="preserve"> </w:t>
      </w:r>
      <w:r>
        <w:t xml:space="preserve">— don’t define</w:t>
      </w:r>
      <w:r>
        <w:t xml:space="preserve"> </w:t>
      </w:r>
      <w:r>
        <w:t xml:space="preserve">“frequency”</w:t>
      </w:r>
      <w:r>
        <w:t xml:space="preserve"> </w:t>
      </w:r>
      <w:r>
        <w:t xml:space="preserve">or</w:t>
      </w:r>
      <w:r>
        <w:t xml:space="preserve"> </w:t>
      </w:r>
      <w:r>
        <w:t xml:space="preserve">“wavelength”</w:t>
      </w:r>
      <w:r>
        <w:t xml:space="preserve"> </w:t>
      </w:r>
      <w:r>
        <w:t xml:space="preserve">yet; let the counting and the ribbon do the teaching.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to redirect</w:t>
      </w:r>
      <w:r>
        <w:t xml:space="preserve"> </w:t>
      </w:r>
      <w:r>
        <w:t xml:space="preserve">— students who say</w:t>
      </w:r>
      <w:r>
        <w:t xml:space="preserve"> </w:t>
      </w:r>
      <w:r>
        <w:t xml:space="preserve">“the string moves to the right”</w:t>
      </w:r>
      <w:r>
        <w:t xml:space="preserve"> </w:t>
      </w:r>
      <w:r>
        <w:t xml:space="preserve">should be asked,</w:t>
      </w:r>
      <w:r>
        <w:t xml:space="preserve"> </w:t>
      </w:r>
      <w:r>
        <w:t xml:space="preserve">“does</w:t>
      </w:r>
      <w:r>
        <w:t xml:space="preserve"> </w:t>
      </w:r>
      <w:r>
        <w:rPr>
          <w:i/>
          <w:iCs/>
        </w:rPr>
        <w:t xml:space="preserve">that piece</w:t>
      </w:r>
      <w:r>
        <w:t xml:space="preserve"> </w:t>
      </w:r>
      <w:r>
        <w:t xml:space="preserve">of string end up on the right, or does it come back?”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6" w:name="phase-3-explain-32-37-min"/>
    <w:p>
      <w:pPr>
        <w:pStyle w:val="Heading2"/>
      </w:pPr>
      <w:r>
        <w:t xml:space="preserve">Phase 3 · Explain</w:t>
      </w:r>
      <w:r>
        <w:t xml:space="preserve"> </w:t>
      </w:r>
      <w:r>
        <w:rPr>
          <w:i/>
          <w:iCs/>
        </w:rPr>
        <w:t xml:space="preserve">(32 – 37 min)</w:t>
      </w:r>
    </w:p>
    <w:bookmarkStart w:id="30" w:name="min-turn-and-talk-2-class-consensus"/>
    <w:p>
      <w:pPr>
        <w:pStyle w:val="Heading3"/>
      </w:pPr>
      <w:r>
        <w:t xml:space="preserve">32–35 min · Turn-and-Talk #2 + class consensus</w:t>
      </w:r>
    </w:p>
    <w:p>
      <w:pPr>
        <w:pStyle w:val="BlockText"/>
      </w:pPr>
      <w:r>
        <w:t xml:space="preserve">“Across both the slinky and PhET, what moved</w:t>
      </w:r>
      <w:r>
        <w:t xml:space="preserve"> </w:t>
      </w:r>
      <w:r>
        <w:rPr>
          <w:i/>
          <w:iCs/>
        </w:rPr>
        <w:t xml:space="preserve">along</w:t>
      </w:r>
      <w:r>
        <w:t xml:space="preserve"> </w:t>
      </w:r>
      <w:r>
        <w:t xml:space="preserve">the medium and what only moved</w:t>
      </w:r>
      <w:r>
        <w:t xml:space="preserve"> </w:t>
      </w:r>
      <w:r>
        <w:rPr>
          <w:i/>
          <w:iCs/>
        </w:rPr>
        <w:t xml:space="preserve">in place</w:t>
      </w:r>
      <w:r>
        <w:t xml:space="preserve">?”</w:t>
      </w:r>
    </w:p>
    <w:p>
      <w:pPr>
        <w:pStyle w:val="FirstParagraph"/>
      </w:pPr>
      <w:r>
        <w:t xml:space="preserve">Target consensus:</w:t>
      </w:r>
    </w:p>
    <w:p>
      <w:pPr>
        <w:pStyle w:val="BlockText"/>
      </w:pPr>
      <w:r>
        <w:t xml:space="preserve">“A wave is a disturbance that carries</w:t>
      </w:r>
      <w:r>
        <w:t xml:space="preserve"> </w:t>
      </w:r>
      <w:r>
        <w:rPr>
          <w:b/>
          <w:bCs/>
        </w:rPr>
        <w:t xml:space="preserve">energy</w:t>
      </w:r>
      <w:r>
        <w:t xml:space="preserve"> </w:t>
      </w:r>
      <w:r>
        <w:t xml:space="preserve">from place to place. The matter it travels through only vibrates in place — it does not travel with the wave.”</w:t>
      </w:r>
    </w:p>
    <w:bookmarkEnd w:id="30"/>
    <w:bookmarkStart w:id="34" w:name="min-vocabulary-introduction-3-terms"/>
    <w:p>
      <w:pPr>
        <w:pStyle w:val="Heading3"/>
      </w:pPr>
      <w:r>
        <w:t xml:space="preserve">35–37 min · Vocabulary introduction (≤ 3 terms)</w:t>
      </w:r>
    </w:p>
    <w:p>
      <w:pPr>
        <w:pStyle w:val="FirstParagraph"/>
      </w:pPr>
      <w:r>
        <w:rPr>
          <w:b/>
          <w:bCs/>
        </w:rPr>
        <w:t xml:space="preserve">Sample teacher language:</w:t>
      </w:r>
    </w:p>
    <w:p>
      <w:pPr>
        <w:pStyle w:val="BlockText"/>
      </w:pPr>
      <w:r>
        <w:t xml:space="preserve">“The height of the wave from rest to a crest is the</w:t>
      </w:r>
      <w:r>
        <w:t xml:space="preserve"> </w:t>
      </w:r>
      <w:r>
        <w:rPr>
          <w:b/>
          <w:bCs/>
        </w:rPr>
        <w:t xml:space="preserve">amplitude</w:t>
      </w:r>
      <w:r>
        <w:t xml:space="preserve"> </w:t>
      </w:r>
      <w:r>
        <w:t xml:space="preserve">— bigger amplitude means more energy. The distance from one crest to the next is the</w:t>
      </w:r>
      <w:r>
        <w:t xml:space="preserve"> </w:t>
      </w:r>
      <w:r>
        <w:rPr>
          <w:b/>
          <w:bCs/>
        </w:rPr>
        <w:t xml:space="preserve">wavelength</w:t>
      </w:r>
      <w:r>
        <w:t xml:space="preserve">. And how many full cycles pass a point each second is the</w:t>
      </w:r>
      <w:r>
        <w:t xml:space="preserve"> </w:t>
      </w:r>
      <w:r>
        <w:rPr>
          <w:b/>
          <w:bCs/>
        </w:rPr>
        <w:t xml:space="preserve">frequency</w:t>
      </w:r>
      <w:r>
        <w:t xml:space="preserve">, measured in hertz. The time for one cycle is its</w:t>
      </w:r>
      <w:r>
        <w:t xml:space="preserve"> </w:t>
      </w:r>
      <w:r>
        <w:rPr>
          <w:i/>
          <w:iCs/>
        </w:rPr>
        <w:t xml:space="preserve">period</w:t>
      </w:r>
      <w:r>
        <w:t xml:space="preserve">, and period and frequency are reciprocals: T = 1/f.”</w:t>
      </w:r>
    </w:p>
    <w:p>
      <w:pPr>
        <w:pStyle w:val="FirstParagraph"/>
      </w:pPr>
      <w:r>
        <w:t xml:space="preserve">Show the frequency/period figure here:</w:t>
      </w:r>
    </w:p>
    <w:p>
      <w:pPr>
        <w:pStyle w:val="CaptionedFigure"/>
      </w:pPr>
      <w:r>
        <w:drawing>
          <wp:inline>
            <wp:extent cx="5809488" cy="3486912"/>
            <wp:effectExtent b="0" l="0" r="0" t="0"/>
            <wp:docPr descr="Two waves over the same two seconds: a 1 Hz wave with period T = 1 s, and a 3 Hz wave with period T = 0.33 s, showing more cycles per second means a shorter period." title="" id="32" name="Picture"/>
            <a:graphic>
              <a:graphicData uri="http://schemas.openxmlformats.org/drawingml/2006/picture">
                <pic:pic>
                  <pic:nvPicPr>
                    <pic:cNvPr descr="figures/frequency_period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9488" cy="34869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Two waves over the same two seconds: a 1 Hz wave with period T = 1 s, and a 3 Hz wave with period T = 0.33 s, showing more cycles per second means a shorter period.</w:t>
      </w:r>
    </w:p>
    <w:bookmarkEnd w:id="34"/>
    <w:bookmarkStart w:id="35" w:name="discussion-prompts-to-deploy-here"/>
    <w:p>
      <w:pPr>
        <w:pStyle w:val="Heading3"/>
      </w:pPr>
      <w:r>
        <w:t xml:space="preserve">Discussion prompts to deploy here</w:t>
      </w:r>
    </w:p>
    <w:p>
      <w:pPr>
        <w:pStyle w:val="Compact"/>
        <w:numPr>
          <w:ilvl w:val="0"/>
          <w:numId w:val="1008"/>
        </w:numPr>
      </w:pPr>
      <w:r>
        <w:t xml:space="preserve">“A wave’s amplitude doubles. Does it travel faster?”</w:t>
      </w:r>
    </w:p>
    <w:p>
      <w:pPr>
        <w:pStyle w:val="Compact"/>
        <w:numPr>
          <w:ilvl w:val="1"/>
          <w:numId w:val="1009"/>
        </w:numPr>
      </w:pPr>
      <w:r>
        <w:rPr>
          <w:i/>
          <w:iCs/>
        </w:rPr>
        <w:t xml:space="preserve">Sample student response:</w:t>
      </w:r>
      <w:r>
        <w:t xml:space="preserve"> </w:t>
      </w:r>
      <w:r>
        <w:t xml:space="preserve">“No — amplitude is about energy/height, not speed. Speed depends on the medium.”</w:t>
      </w:r>
    </w:p>
    <w:p>
      <w:pPr>
        <w:pStyle w:val="Compact"/>
        <w:numPr>
          <w:ilvl w:val="0"/>
          <w:numId w:val="1008"/>
        </w:numPr>
      </w:pPr>
      <w:r>
        <w:t xml:space="preserve">“If a wave’s frequency is 4 Hz, what is its period?”</w:t>
      </w:r>
    </w:p>
    <w:p>
      <w:pPr>
        <w:pStyle w:val="Compact"/>
        <w:numPr>
          <w:ilvl w:val="1"/>
          <w:numId w:val="1010"/>
        </w:numPr>
      </w:pPr>
      <w:r>
        <w:rPr>
          <w:i/>
          <w:iCs/>
        </w:rPr>
        <w:t xml:space="preserve">Sample student response:</w:t>
      </w:r>
      <w:r>
        <w:t xml:space="preserve"> </w:t>
      </w:r>
      <w:r>
        <w:t xml:space="preserve">“T = 1/f = 1/4 = 0.25 s per cycle.”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phase-4-elaborate-37-40-min"/>
    <w:p>
      <w:pPr>
        <w:pStyle w:val="Heading2"/>
      </w:pPr>
      <w:r>
        <w:t xml:space="preserve">Phase 4 · Elaborate</w:t>
      </w:r>
      <w:r>
        <w:t xml:space="preserve"> </w:t>
      </w:r>
      <w:r>
        <w:rPr>
          <w:i/>
          <w:iCs/>
        </w:rPr>
        <w:t xml:space="preserve">(37 – 40 min)</w:t>
      </w:r>
    </w:p>
    <w:bookmarkStart w:id="37" w:name="min-revise-the-model"/>
    <w:p>
      <w:pPr>
        <w:pStyle w:val="Heading3"/>
      </w:pPr>
      <w:r>
        <w:t xml:space="preserve">37–39 min · Revise the model</w:t>
      </w:r>
    </w:p>
    <w:p>
      <w:pPr>
        <w:pStyle w:val="BlockText"/>
      </w:pPr>
      <w:r>
        <w:rPr>
          <w:i/>
          <w:iCs/>
        </w:rPr>
        <w:t xml:space="preserve">“Return to your slinky drawing. Label the crest, trough, amplitude, and one wavelength. Re-write your one-sentence explanation using the words energy, amplitude, and wavelength.”</w:t>
      </w:r>
    </w:p>
    <w:bookmarkEnd w:id="37"/>
    <w:bookmarkStart w:id="38" w:name="min-return-to-the-phenomenon"/>
    <w:p>
      <w:pPr>
        <w:pStyle w:val="Heading3"/>
      </w:pPr>
      <w:r>
        <w:t xml:space="preserve">39–40 min · Return to the phenomenon</w:t>
      </w:r>
    </w:p>
    <w:p>
      <w:pPr>
        <w:pStyle w:val="BlockText"/>
      </w:pPr>
      <w:r>
        <w:t xml:space="preserve">“Back to the stadium: what is the</w:t>
      </w:r>
      <w:r>
        <w:t xml:space="preserve"> </w:t>
      </w:r>
      <w:r>
        <w:t xml:space="preserve">‘amplitude’</w:t>
      </w:r>
      <w:r>
        <w:t xml:space="preserve"> </w:t>
      </w:r>
      <w:r>
        <w:t xml:space="preserve">of the stadium wave, and what stayed in place? Answer in one sentence.”</w:t>
      </w:r>
    </w:p>
    <w:p>
      <w:pPr>
        <w:pStyle w:val="FirstParagraph"/>
      </w:pPr>
      <w:r>
        <w:t xml:space="preserve">Target:</w:t>
      </w:r>
      <w:r>
        <w:t xml:space="preserve"> </w:t>
      </w:r>
      <w:r>
        <w:t xml:space="preserve">“The amplitude is how high fans raise their arms; the fans (the matter) stayed in their seats while the wave (energy) traveled around.”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1" w:name="phase-5-evaluate-40-42-min"/>
    <w:p>
      <w:pPr>
        <w:pStyle w:val="Heading2"/>
      </w:pPr>
      <w:r>
        <w:t xml:space="preserve">Phase 5 · Evaluate</w:t>
      </w:r>
      <w:r>
        <w:t xml:space="preserve"> </w:t>
      </w:r>
      <w:r>
        <w:rPr>
          <w:i/>
          <w:iCs/>
        </w:rPr>
        <w:t xml:space="preserve">(40 – 42 min)</w:t>
      </w:r>
    </w:p>
    <w:bookmarkStart w:id="40" w:name="min-exit-ticket-closing-reflection"/>
    <w:p>
      <w:pPr>
        <w:pStyle w:val="Heading3"/>
      </w:pPr>
      <w:r>
        <w:t xml:space="preserve">40–42 min · Exit Ticket + Closing Reflection</w:t>
      </w:r>
    </w:p>
    <w:p>
      <w:pPr>
        <w:pStyle w:val="BlockText"/>
      </w:pPr>
      <w:r>
        <w:rPr>
          <w:i/>
          <w:iCs/>
        </w:rPr>
        <w:t xml:space="preserve">“A buoy bobs up and down 12 times in 6 seconds as ocean waves pass.</w:t>
      </w:r>
      <w:r>
        <w:rPr>
          <w:i/>
          <w:iCs/>
        </w:rPr>
        <w:t xml:space="preserve"> </w:t>
      </w:r>
      <w:r>
        <w:rPr>
          <w:i/>
          <w:iCs/>
        </w:rPr>
        <w:t xml:space="preserve">(a) What is the frequency of the waves?</w:t>
      </w:r>
      <w:r>
        <w:rPr>
          <w:i/>
          <w:iCs/>
        </w:rPr>
        <w:t xml:space="preserve"> </w:t>
      </w:r>
      <w:r>
        <w:rPr>
          <w:i/>
          <w:iCs/>
        </w:rPr>
        <w:t xml:space="preserve">(b) What is the period?</w:t>
      </w:r>
      <w:r>
        <w:rPr>
          <w:i/>
          <w:iCs/>
        </w:rPr>
        <w:t xml:space="preserve"> </w:t>
      </w:r>
      <w:r>
        <w:rPr>
          <w:i/>
          <w:iCs/>
        </w:rPr>
        <w:t xml:space="preserve">(c) Does the water itself travel toward the shore with the wave? Explain in one sentence.”</w:t>
      </w:r>
    </w:p>
    <w:p>
      <w:pPr>
        <w:pStyle w:val="FirstParagraph"/>
      </w:pPr>
      <w:r>
        <w:t xml:space="preserve">Expected: (a) f = 12/6 = 2 Hz; (b) T = 1/f = 0.5 s; (c) no — the water (matter) bobs in place; the wave carries energy toward shore. See</w:t>
      </w:r>
      <w:r>
        <w:t xml:space="preserve"> </w:t>
      </w:r>
      <w:r>
        <w:rPr>
          <w:rStyle w:val="VerbatimChar"/>
        </w:rPr>
        <w:t xml:space="preserve">Answer_Key.docx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Closing Reflection (SEL, 30 seconds):</w:t>
      </w:r>
    </w:p>
    <w:p>
      <w:pPr>
        <w:pStyle w:val="BlockText"/>
      </w:pPr>
      <w:r>
        <w:t xml:space="preserve">“What is one everyday</w:t>
      </w:r>
      <w:r>
        <w:t xml:space="preserve"> </w:t>
      </w:r>
      <w:r>
        <w:t xml:space="preserve">‘wave’</w:t>
      </w:r>
      <w:r>
        <w:t xml:space="preserve"> </w:t>
      </w:r>
      <w:r>
        <w:t xml:space="preserve">you now see differently? Who in your group helped you picture it?”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common-misconceptions"/>
    <w:p>
      <w:pPr>
        <w:pStyle w:val="Heading2"/>
      </w:pPr>
      <w:r>
        <w:t xml:space="preserve">Common Misconceptions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“A wave carries the medium along with it (the water moves to shore).”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The medium vibrates in place; only energy is transported.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“Bigger waves (higher amplitude) move faster.”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Amplitude is energy/height; wave speed is set by the medium, not the amplitude.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“Frequency and period are the same thing.”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They are reciprocals — frequency is cycles per second, period is seconds per cycle (T = 1/f).</w:t>
      </w:r>
    </w:p>
    <w:p>
      <w:r>
        <w:pict>
          <v:rect style="width:0;height:1.5pt" o:hralign="center" o:hrstd="t" o:hr="t"/>
        </w:pict>
      </w:r>
    </w:p>
    <w:bookmarkEnd w:id="42"/>
    <w:bookmarkStart w:id="43" w:name="access-differentiation"/>
    <w:p>
      <w:pPr>
        <w:pStyle w:val="Heading2"/>
      </w:pPr>
      <w:r>
        <w:t xml:space="preserve">Access &amp; Differentiation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ELL/ENL supports:</w:t>
      </w:r>
      <w:r>
        <w:t xml:space="preserve"> </w:t>
      </w:r>
      <w:r>
        <w:t xml:space="preserve">Sentence frame:</w:t>
      </w:r>
      <w:r>
        <w:t xml:space="preserve"> </w:t>
      </w:r>
      <w:r>
        <w:rPr>
          <w:i/>
          <w:iCs/>
        </w:rPr>
        <w:t xml:space="preserve">“A wave carries ______ but not ______; the ______ moves up and down in place.”</w:t>
      </w:r>
      <w:r>
        <w:t xml:space="preserve"> </w:t>
      </w:r>
      <w:r>
        <w:t xml:space="preserve">Word-choice box: {energy, matter, amplitude, wavelength, frequency, crest, trough}. Pair</w:t>
      </w:r>
      <w:r>
        <w:t xml:space="preserve"> </w:t>
      </w:r>
      <w:r>
        <w:rPr>
          <w:i/>
          <w:iCs/>
        </w:rPr>
        <w:t xml:space="preserve">amplitude</w:t>
      </w:r>
      <w:r>
        <w:t xml:space="preserve"> </w:t>
      </w:r>
      <w:r>
        <w:t xml:space="preserve">with a hand gesture (high vs. low).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IEP/SPED supports:</w:t>
      </w:r>
      <w:r>
        <w:t xml:space="preserve"> </w:t>
      </w:r>
      <w:r>
        <w:t xml:space="preserve">Provide a pre-printed blank sine curve; students drag/label cut-out tags (crest, trough, amplitude, wavelength) rather than drawing from scratch. Offer the slinky as a hands-on alternative to the simulation.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Extensions:</w:t>
      </w:r>
      <w:r>
        <w:t xml:space="preserve"> </w:t>
      </w:r>
      <w:r>
        <w:t xml:space="preserve">Have students measure a real wavelength in PhET by reading the ruler tool, then predict how the wavelength changes when they double the frequency at the same speed (preview of Lesson 03).</w:t>
      </w:r>
    </w:p>
    <w:p>
      <w:r>
        <w:pict>
          <v:rect style="width:0;height:1.5pt" o:hralign="center" o:hrstd="t" o:hr="t"/>
        </w:pict>
      </w:r>
    </w:p>
    <w:bookmarkEnd w:id="43"/>
    <w:bookmarkStart w:id="44" w:name="strategy-spotlight"/>
    <w:p>
      <w:pPr>
        <w:pStyle w:val="Heading2"/>
      </w:pPr>
      <w:r>
        <w:t xml:space="preserve">Strategy Spotlight</w:t>
      </w:r>
    </w:p>
    <w:p>
      <w:pPr>
        <w:pStyle w:val="FirstParagraph"/>
      </w:pPr>
      <w:r>
        <w:rPr>
          <w:b/>
          <w:bCs/>
        </w:rPr>
        <w:t xml:space="preserve">RESTORATIVE CIRCLE (unit opener).</w:t>
      </w:r>
      <w:r>
        <w:t xml:space="preserve"> </w:t>
      </w:r>
      <w:r>
        <w:t xml:space="preserve">Today’s circle launches the Waves unit. Use a talking piece, one-sentence responses, and equity of voice (everyone speaks or passes). The prompt —</w:t>
      </w:r>
      <w:r>
        <w:t xml:space="preserve"> </w:t>
      </w:r>
      <w:r>
        <w:rPr>
          <w:i/>
          <w:iCs/>
        </w:rPr>
        <w:t xml:space="preserve">a sound or signal that travels to you and where it comes from</w:t>
      </w:r>
      <w:r>
        <w:t xml:space="preserve"> </w:t>
      </w:r>
      <w:r>
        <w:t xml:space="preserve">— is chosen so you can call it back in Phase 3 (</w:t>
      </w:r>
      <w:r>
        <w:t xml:space="preserve">“the song reached your ears, but the singer’s air did not travel to you — energy did”</w:t>
      </w:r>
      <w:r>
        <w:t xml:space="preserve">). Keep the circle to ~2–3 minutes; the goal is community plus a shared anchor.</w:t>
      </w:r>
    </w:p>
    <w:p>
      <w:r>
        <w:pict>
          <v:rect style="width:0;height:1.5pt" o:hralign="center" o:hrstd="t" o:hr="t"/>
        </w:pict>
      </w:r>
    </w:p>
    <w:bookmarkEnd w:id="44"/>
    <w:bookmarkStart w:id="45" w:name="nyssls-observation-checklist-crosswalk"/>
    <w:p>
      <w:pPr>
        <w:pStyle w:val="Heading2"/>
      </w:pPr>
      <w:r>
        <w:t xml:space="preserve">NYSSLS Observation Checklist Crosswalk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Checklist item</w:t>
            </w:r>
          </w:p>
        </w:tc>
        <w:tc>
          <w:tcPr/>
          <w:p>
            <w:pPr>
              <w:pStyle w:val="Compact"/>
            </w:pPr>
            <w:r>
              <w:t xml:space="preserve">Where it appears in this lesson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Local/relatable phenomenon</w:t>
            </w:r>
          </w:p>
        </w:tc>
        <w:tc>
          <w:tcPr/>
          <w:p>
            <w:pPr>
              <w:pStyle w:val="Compact"/>
            </w:pPr>
            <w:r>
              <w:t xml:space="preserve">Phase 1 — stadium wave; slinky; ocean buoy in Phase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Turn and Talk (2–3×)</w:t>
            </w:r>
          </w:p>
        </w:tc>
        <w:tc>
          <w:tcPr/>
          <w:p>
            <w:pPr>
              <w:pStyle w:val="Compact"/>
            </w:pPr>
            <w:r>
              <w:t xml:space="preserve">Phase 1 (TT#1 — what traveled), Phase 3 (TT#2 — along vs. in place)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Students develop questions/models/procedures</w:t>
            </w:r>
          </w:p>
        </w:tc>
        <w:tc>
          <w:tcPr/>
          <w:p>
            <w:pPr>
              <w:pStyle w:val="Compact"/>
            </w:pPr>
            <w:r>
              <w:t xml:space="preserve">Phase 1 (initial model), Phase 2 (PhET + slinky stations), Phase 4 (revise model)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CCC defined and used</w:t>
            </w:r>
          </w:p>
        </w:tc>
        <w:tc>
          <w:tcPr/>
          <w:p>
            <w:pPr>
              <w:pStyle w:val="Compact"/>
            </w:pPr>
            <w:r>
              <w:t xml:space="preserve">Lesson Overview ·</w:t>
            </w:r>
            <w:r>
              <w:t xml:space="preserve"> </w:t>
            </w:r>
            <w:r>
              <w:rPr>
                <w:i/>
                <w:iCs/>
              </w:rPr>
              <w:t xml:space="preserve">Cause and Effect</w:t>
            </w:r>
            <w:r>
              <w:t xml:space="preserve">, restated in Phase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ENL — ≤ 3 vocab, second half</w:t>
            </w:r>
          </w:p>
        </w:tc>
        <w:tc>
          <w:tcPr/>
          <w:p>
            <w:pPr>
              <w:pStyle w:val="Compact"/>
            </w:pPr>
            <w:r>
              <w:t xml:space="preserve">Phase 3 — vocabulary at 35–37 min (amplitude / wavelength / frequency)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Revisit phenomenon with evidence</w:t>
            </w:r>
          </w:p>
        </w:tc>
        <w:tc>
          <w:tcPr/>
          <w:p>
            <w:pPr>
              <w:pStyle w:val="Compact"/>
            </w:pPr>
            <w:r>
              <w:t xml:space="preserve">Phase 4 — stadium-wave amplitude re-label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ENL/SPED supports</w:t>
            </w:r>
          </w:p>
        </w:tc>
        <w:tc>
          <w:tcPr/>
          <w:p>
            <w:pPr>
              <w:pStyle w:val="Compact"/>
            </w:pPr>
            <w:r>
              <w:t xml:space="preserve">Access &amp; Differentiation block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Assessment check</w:t>
            </w:r>
          </w:p>
        </w:tc>
        <w:tc>
          <w:tcPr/>
          <w:p>
            <w:pPr>
              <w:pStyle w:val="Compact"/>
            </w:pPr>
            <w:r>
              <w:t xml:space="preserve">Phase 5 — Exit Ticket (ocean buoy)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6" w:name="companion-materials"/>
    <w:p>
      <w:pPr>
        <w:pStyle w:val="Heading2"/>
      </w:pPr>
      <w:r>
        <w:t xml:space="preserve">Companion Materials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Student_Worksheet.docx</w:t>
      </w:r>
      <w:r>
        <w:t xml:space="preserve"> </w:t>
      </w:r>
      <w:r>
        <w:t xml:space="preserve">— the 5E student investigation (hand out at start of Phase 2)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Student_Notes.docx</w:t>
      </w:r>
      <w:r>
        <w:t xml:space="preserve"> </w:t>
      </w:r>
      <w:r>
        <w:t xml:space="preserve">— guided note-guide for vocabulary and the worked example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Answer_Key.docx</w:t>
      </w:r>
      <w:r>
        <w:t xml:space="preserve"> </w:t>
      </w:r>
      <w:r>
        <w:t xml:space="preserve">— answers to</w:t>
      </w:r>
      <w:r>
        <w:t xml:space="preserve"> </w:t>
      </w:r>
      <w:r>
        <w:t xml:space="preserve">“Make It Make Sense”</w:t>
      </w:r>
      <w:r>
        <w:t xml:space="preserve"> </w:t>
      </w:r>
      <w:r>
        <w:t xml:space="preserve">prompts and the Exit Ticket</w:t>
      </w:r>
    </w:p>
    <w:p>
      <w:r>
        <w:pict>
          <v:rect style="width:0;height:1.5pt" o:hralign="center" o:hrstd="t" o:hr="t"/>
        </w:pict>
      </w:r>
    </w:p>
    <w:bookmarkEnd w:id="46"/>
    <w:bookmarkStart w:id="47" w:name="key-vocabulary-max-3"/>
    <w:p>
      <w:pPr>
        <w:pStyle w:val="Heading2"/>
      </w:pPr>
      <w:r>
        <w:t xml:space="preserve">Key Vocabulary (max 3)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amplitude</w:t>
      </w:r>
      <w:r>
        <w:t xml:space="preserve"> </w:t>
      </w:r>
      <w:r>
        <w:t xml:space="preserve">— the maximum distance a wave rises from its rest position; larger amplitude means more energy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wavelength</w:t>
      </w:r>
      <w:r>
        <w:t xml:space="preserve"> </w:t>
      </w:r>
      <w:r>
        <w:t xml:space="preserve">— the distance between two matching points on a wave, such as crest to crest (symbol λ)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frequency</w:t>
      </w:r>
      <w:r>
        <w:t xml:space="preserve"> </w:t>
      </w:r>
      <w:r>
        <w:t xml:space="preserve">— the number of complete wave cycles that pass a point each second, measured in hertz (Hz)</w:t>
      </w:r>
    </w:p>
    <w:bookmarkEnd w:id="47"/>
    <w:bookmarkEnd w:id="48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24" Target="media/rId24.png" /><Relationship Type="http://schemas.openxmlformats.org/officeDocument/2006/relationships/hyperlink" Id="rId13" Target="https://phet.colorado.edu/en/simulations/wave-on-a-string" TargetMode="External" /><Relationship Type="http://schemas.openxmlformats.org/officeDocument/2006/relationships/hyperlink" Id="rId11" Target="https://www.youtube.com/watch?v=njBJW9pStLA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https://phet.colorado.edu/en/simulations/wave-on-a-string" TargetMode="External" /><Relationship Type="http://schemas.openxmlformats.org/officeDocument/2006/relationships/hyperlink" Id="rId11" Target="https://www.youtube.com/watch?v=njBJW9pStLA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2026-06-01T15:17:20Z</dcterms:created>
  <dcterms:modified xsi:type="dcterms:W3CDTF">2026-06-01T15:17:20Z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