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d0395b14879ed299e522a6311e1f39bd7b7b85f"/>
    <w:p>
      <w:pPr>
        <w:pStyle w:val="Heading1"/>
      </w:pPr>
      <w:r>
        <w:t xml:space="preserve">Standing Waves and Resonance — Student Notes</w:t>
      </w:r>
    </w:p>
    <w:p>
      <w:pPr>
        <w:pStyle w:val="FirstParagraph"/>
      </w:pPr>
      <w:r>
        <w:rPr>
          <w:b/>
          <w:bCs/>
        </w:rPr>
        <w:t xml:space="preserve">Unit: Waves — Lesson 04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Explain how a</w:t>
      </w:r>
      <w:r>
        <w:t xml:space="preserve"> </w:t>
      </w:r>
      <w:r>
        <w:rPr>
          <w:b/>
          <w:bCs/>
        </w:rPr>
        <w:t xml:space="preserve">standing wave</w:t>
      </w:r>
      <w:r>
        <w:t xml:space="preserve"> </w:t>
      </w:r>
      <w:r>
        <w:t xml:space="preserve">forms from a wave and its reflection.</w:t>
      </w:r>
    </w:p>
    <w:p>
      <w:pPr>
        <w:pStyle w:val="Compact"/>
        <w:numPr>
          <w:ilvl w:val="0"/>
          <w:numId w:val="1001"/>
        </w:numPr>
      </w:pPr>
      <w:r>
        <w:t xml:space="preserve">Identify</w:t>
      </w:r>
      <w:r>
        <w:t xml:space="preserve"> </w:t>
      </w:r>
      <w:r>
        <w:rPr>
          <w:b/>
          <w:bCs/>
        </w:rPr>
        <w:t xml:space="preserve">nodes</w:t>
      </w:r>
      <w:r>
        <w:t xml:space="preserve"> </w:t>
      </w:r>
      <w:r>
        <w:t xml:space="preserve">and antinodes and count them for the first harmonics.</w:t>
      </w:r>
    </w:p>
    <w:p>
      <w:pPr>
        <w:pStyle w:val="Compact"/>
        <w:numPr>
          <w:ilvl w:val="0"/>
          <w:numId w:val="1001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resonance</w:t>
      </w:r>
      <w:r>
        <w:t xml:space="preserve"> </w:t>
      </w:r>
      <w:r>
        <w:t xml:space="preserve">in terms of natural frequency.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standing wave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node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resonance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How a standing wave forms.</w:t>
      </w:r>
      <w:r>
        <w:t xml:space="preserve"> </w:t>
      </w:r>
      <w:r>
        <w:t xml:space="preserve">A wave hits a fixed end and __________ back. The returning wave __________ (interferes) with the new wave. At certain frequencies they always add the same way, making a pattern that stays in __________.</w:t>
      </w:r>
    </w:p>
    <w:p>
      <w:pPr>
        <w:pStyle w:val="CaptionedFigure"/>
      </w:pPr>
      <w:r>
        <w:drawing>
          <wp:inline>
            <wp:extent cx="6121400" cy="5077979"/>
            <wp:effectExtent b="0" l="0" r="0" t="0"/>
            <wp:docPr descr="Three standing-wave harmonics with nodes and antinodes labeled." title="" id="12" name="Picture"/>
            <a:graphic>
              <a:graphicData uri="http://schemas.openxmlformats.org/drawingml/2006/picture">
                <pic:pic>
                  <pic:nvPicPr>
                    <pic:cNvPr descr="figures/standing_wave_harmonic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5077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standing-wave harmonics with nodes and antinodes labeled.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Node</w:t>
      </w:r>
      <w:r>
        <w:t xml:space="preserve"> </w:t>
      </w:r>
      <w:r>
        <w:t xml:space="preserve">— a point that __________ moves (the waves cancel there).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Antinode</w:t>
      </w:r>
      <w:r>
        <w:t xml:space="preserve"> </w:t>
      </w:r>
      <w:r>
        <w:t xml:space="preserve">— a point that moves the __________.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Fundamental (1st harmonic)</w:t>
      </w:r>
      <w:r>
        <w:t xml:space="preserve"> </w:t>
      </w:r>
      <w:r>
        <w:t xml:space="preserve">— __________ antinode.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2nd harmonic</w:t>
      </w:r>
      <w:r>
        <w:t xml:space="preserve"> </w:t>
      </w:r>
      <w:r>
        <w:t xml:space="preserve">— __________ antinodes, 1 interior node.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3rd harmonic</w:t>
      </w:r>
      <w:r>
        <w:t xml:space="preserve"> </w:t>
      </w:r>
      <w:r>
        <w:t xml:space="preserve">— 3 antinodes, __________ interior nodes.</w:t>
      </w:r>
    </w:p>
    <w:p>
      <w:pPr>
        <w:pStyle w:val="FirstParagraph"/>
      </w:pPr>
      <w:r>
        <w:rPr>
          <w:b/>
          <w:bCs/>
        </w:rPr>
        <w:t xml:space="preserve">Resonance.</w:t>
      </w:r>
      <w:r>
        <w:t xml:space="preserve"> </w:t>
      </w:r>
      <w:r>
        <w:t xml:space="preserve">Driving a system at one of its __________ frequencies produces a __________ (large) response. Examples: a swing pushed in rhythm, a shattering glass, a vibrating string.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A standing wave on a string shows</w:t>
      </w:r>
      <w:r>
        <w:t xml:space="preserve"> </w:t>
      </w:r>
      <w:r>
        <w:rPr>
          <w:b/>
          <w:bCs/>
        </w:rPr>
        <w:t xml:space="preserve">3 full loops</w:t>
      </w:r>
      <w:r>
        <w:t xml:space="preserve"> </w:t>
      </w:r>
      <w:r>
        <w:t xml:space="preserve">between the fixed ends.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Each loop is one antinode → there are __________ antinodes.</w:t>
      </w:r>
      <w:r>
        <w:t xml:space="preserve"> </w:t>
      </w:r>
      <w:r>
        <w:t xml:space="preserve">2. Nodes appear between loops plus at both fixed ends → __________ nodes total.</w:t>
      </w:r>
      <w:r>
        <w:t xml:space="preserve"> </w:t>
      </w:r>
      <w:r>
        <w:t xml:space="preserve">3. This is the __________ harmonic.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A shaken rope usually looks messy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2026-06-01T15:17:22Z</dcterms:created>
  <dcterms:modified xsi:type="dcterms:W3CDTF">2026-06-01T15:17:22Z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