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0990" w14:textId="77777777" w:rsidR="00DC2013" w:rsidRPr="000D3E8F" w:rsidRDefault="006D69DC" w:rsidP="003E0B68">
      <w:pPr>
        <w:spacing w:before="100" w:beforeAutospacing="1" w:after="100" w:afterAutospacing="1" w:line="240" w:lineRule="auto"/>
        <w:ind w:left="5760" w:firstLine="720"/>
        <w:rPr>
          <w:rFonts w:ascii="Times New Roman" w:hAnsi="Times New Roman" w:cs="Times New Roman"/>
          <w:sz w:val="24"/>
          <w:szCs w:val="24"/>
        </w:rPr>
      </w:pPr>
      <w:r w:rsidRPr="000D3E8F">
        <w:rPr>
          <w:rFonts w:ascii="Times New Roman" w:hAnsi="Times New Roman" w:cs="Times New Roman"/>
          <w:sz w:val="24"/>
          <w:szCs w:val="24"/>
        </w:rPr>
        <w:t>Kewanee McGhee</w:t>
      </w:r>
      <w:r w:rsidRPr="000D3E8F">
        <w:rPr>
          <w:rFonts w:ascii="Times New Roman" w:hAnsi="Times New Roman" w:cs="Times New Roman"/>
          <w:sz w:val="24"/>
          <w:szCs w:val="24"/>
        </w:rPr>
        <w:tab/>
      </w:r>
      <w:r w:rsidRPr="000D3E8F">
        <w:rPr>
          <w:rFonts w:ascii="Times New Roman" w:hAnsi="Times New Roman" w:cs="Times New Roman"/>
          <w:sz w:val="24"/>
          <w:szCs w:val="24"/>
        </w:rPr>
        <w:tab/>
      </w:r>
      <w:r w:rsidR="00DC2013" w:rsidRPr="000D3E8F">
        <w:rPr>
          <w:rFonts w:ascii="Times New Roman" w:hAnsi="Times New Roman" w:cs="Times New Roman"/>
          <w:sz w:val="24"/>
          <w:szCs w:val="24"/>
        </w:rPr>
        <w:t>03/10/23</w:t>
      </w:r>
    </w:p>
    <w:p w14:paraId="39482E4D" w14:textId="5DDB0382" w:rsidR="0008446A" w:rsidRPr="000D3E8F" w:rsidRDefault="00DC2013" w:rsidP="003E0B68">
      <w:pPr>
        <w:spacing w:before="100" w:beforeAutospacing="1" w:after="100" w:afterAutospacing="1" w:line="240" w:lineRule="auto"/>
        <w:ind w:left="6480" w:firstLine="720"/>
        <w:rPr>
          <w:rFonts w:ascii="Times New Roman" w:eastAsia="Times New Roman" w:hAnsi="Times New Roman" w:cs="Times New Roman"/>
          <w:color w:val="FFFFFF"/>
          <w:sz w:val="24"/>
          <w:szCs w:val="24"/>
        </w:rPr>
      </w:pPr>
      <w:r w:rsidRPr="000D3E8F">
        <w:rPr>
          <w:rFonts w:ascii="Times New Roman" w:hAnsi="Times New Roman" w:cs="Times New Roman"/>
          <w:sz w:val="24"/>
          <w:szCs w:val="24"/>
        </w:rPr>
        <w:t>CS 470 Final Reflection</w:t>
      </w:r>
      <w:r w:rsidR="006D69DC" w:rsidRPr="000D3E8F">
        <w:rPr>
          <w:rFonts w:ascii="Times New Roman" w:hAnsi="Times New Roman" w:cs="Times New Roman"/>
          <w:sz w:val="24"/>
          <w:szCs w:val="24"/>
        </w:rPr>
        <w:t xml:space="preserve"> </w:t>
      </w:r>
      <w:r w:rsidR="0008446A" w:rsidRPr="000D3E8F">
        <w:rPr>
          <w:rFonts w:ascii="Times New Roman" w:hAnsi="Times New Roman" w:cs="Times New Roman"/>
          <w:sz w:val="24"/>
          <w:szCs w:val="24"/>
        </w:rPr>
        <w:tab/>
      </w:r>
      <w:r w:rsidR="0008446A" w:rsidRPr="000D3E8F">
        <w:rPr>
          <w:rFonts w:ascii="Times New Roman" w:hAnsi="Times New Roman" w:cs="Times New Roman"/>
          <w:sz w:val="24"/>
          <w:szCs w:val="24"/>
        </w:rPr>
        <w:tab/>
      </w:r>
      <w:r w:rsidR="0008446A" w:rsidRPr="000D3E8F">
        <w:rPr>
          <w:rFonts w:ascii="Times New Roman" w:hAnsi="Times New Roman" w:cs="Times New Roman"/>
          <w:sz w:val="24"/>
          <w:szCs w:val="24"/>
        </w:rPr>
        <w:tab/>
      </w:r>
      <w:r w:rsidR="0008446A" w:rsidRPr="000D3E8F">
        <w:rPr>
          <w:rFonts w:ascii="Times New Roman" w:hAnsi="Times New Roman" w:cs="Times New Roman"/>
          <w:sz w:val="24"/>
          <w:szCs w:val="24"/>
        </w:rPr>
        <w:tab/>
      </w:r>
      <w:r w:rsidR="0008446A" w:rsidRPr="000D3E8F">
        <w:rPr>
          <w:rFonts w:ascii="Times New Roman" w:hAnsi="Times New Roman" w:cs="Times New Roman"/>
          <w:sz w:val="24"/>
          <w:szCs w:val="24"/>
        </w:rPr>
        <w:tab/>
      </w:r>
      <w:r w:rsidR="0008446A" w:rsidRPr="000D3E8F">
        <w:rPr>
          <w:rFonts w:ascii="Times New Roman" w:hAnsi="Times New Roman" w:cs="Times New Roman"/>
          <w:sz w:val="24"/>
          <w:szCs w:val="24"/>
        </w:rPr>
        <w:tab/>
      </w:r>
      <w:r w:rsidR="0008446A" w:rsidRPr="000D3E8F">
        <w:rPr>
          <w:rFonts w:ascii="Times New Roman" w:hAnsi="Times New Roman" w:cs="Times New Roman"/>
          <w:sz w:val="24"/>
          <w:szCs w:val="24"/>
        </w:rPr>
        <w:tab/>
      </w:r>
    </w:p>
    <w:p w14:paraId="02886ED9" w14:textId="77777777" w:rsidR="003E0B68" w:rsidRPr="000D3E8F" w:rsidRDefault="003E0B68" w:rsidP="00DC2013">
      <w:pPr>
        <w:spacing w:before="100" w:beforeAutospacing="1" w:after="100" w:afterAutospacing="1" w:line="240" w:lineRule="auto"/>
        <w:rPr>
          <w:rFonts w:ascii="Times New Roman" w:eastAsia="Times New Roman" w:hAnsi="Times New Roman" w:cs="Times New Roman"/>
          <w:color w:val="FFFFFF"/>
          <w:sz w:val="24"/>
          <w:szCs w:val="24"/>
        </w:rPr>
      </w:pPr>
      <w:r w:rsidRPr="000D3E8F">
        <w:rPr>
          <w:rFonts w:ascii="Times New Roman" w:eastAsia="Times New Roman" w:hAnsi="Times New Roman" w:cs="Times New Roman"/>
          <w:color w:val="FFFFFF"/>
          <w:sz w:val="24"/>
          <w:szCs w:val="24"/>
        </w:rPr>
        <w:tab/>
      </w:r>
      <w:r w:rsidRPr="000D3E8F">
        <w:rPr>
          <w:rFonts w:ascii="Times New Roman" w:eastAsia="Times New Roman" w:hAnsi="Times New Roman" w:cs="Times New Roman"/>
          <w:color w:val="FFFFFF"/>
          <w:sz w:val="24"/>
          <w:szCs w:val="24"/>
        </w:rPr>
        <w:tab/>
      </w:r>
      <w:r w:rsidRPr="000D3E8F">
        <w:rPr>
          <w:rFonts w:ascii="Times New Roman" w:eastAsia="Times New Roman" w:hAnsi="Times New Roman" w:cs="Times New Roman"/>
          <w:color w:val="FFFFFF"/>
          <w:sz w:val="24"/>
          <w:szCs w:val="24"/>
        </w:rPr>
        <w:tab/>
      </w:r>
      <w:r w:rsidRPr="000D3E8F">
        <w:rPr>
          <w:rFonts w:ascii="Times New Roman" w:eastAsia="Times New Roman" w:hAnsi="Times New Roman" w:cs="Times New Roman"/>
          <w:color w:val="FFFFFF"/>
          <w:sz w:val="24"/>
          <w:szCs w:val="24"/>
        </w:rPr>
        <w:tab/>
      </w:r>
      <w:r w:rsidRPr="000D3E8F">
        <w:rPr>
          <w:rFonts w:ascii="Times New Roman" w:eastAsia="Times New Roman" w:hAnsi="Times New Roman" w:cs="Times New Roman"/>
          <w:color w:val="FFFFFF"/>
          <w:sz w:val="24"/>
          <w:szCs w:val="24"/>
        </w:rPr>
        <w:tab/>
      </w:r>
      <w:r w:rsidRPr="000D3E8F">
        <w:rPr>
          <w:rFonts w:ascii="Times New Roman" w:eastAsia="Times New Roman" w:hAnsi="Times New Roman" w:cs="Times New Roman"/>
          <w:color w:val="FFFFFF"/>
          <w:sz w:val="24"/>
          <w:szCs w:val="24"/>
        </w:rPr>
        <w:tab/>
      </w:r>
    </w:p>
    <w:p w14:paraId="5F8A1474" w14:textId="6F2E09C8" w:rsidR="0008446A" w:rsidRPr="0008446A" w:rsidRDefault="000D3E8F" w:rsidP="00DC2013">
      <w:pPr>
        <w:spacing w:before="100" w:beforeAutospacing="1" w:after="100" w:afterAutospacing="1" w:line="240" w:lineRule="auto"/>
        <w:rPr>
          <w:rFonts w:ascii="Times New Roman" w:eastAsia="Times New Roman" w:hAnsi="Times New Roman" w:cs="Times New Roman"/>
          <w:color w:val="FFFFFF"/>
          <w:sz w:val="24"/>
          <w:szCs w:val="24"/>
        </w:rPr>
      </w:pPr>
      <w:r w:rsidRPr="000D3E8F">
        <w:rPr>
          <w:rFonts w:ascii="Times New Roman" w:eastAsia="Times New Roman" w:hAnsi="Times New Roman" w:cs="Times New Roman"/>
          <w:color w:val="FFFFFF"/>
          <w:sz w:val="24"/>
          <w:szCs w:val="24"/>
        </w:rPr>
        <w:t xml:space="preserve">YouTube Presentation: </w:t>
      </w:r>
      <w:r w:rsidR="003E0B68" w:rsidRPr="000D3E8F">
        <w:rPr>
          <w:rFonts w:ascii="Times New Roman" w:eastAsia="Times New Roman" w:hAnsi="Times New Roman" w:cs="Times New Roman"/>
          <w:color w:val="FFFFFF"/>
          <w:sz w:val="24"/>
          <w:szCs w:val="24"/>
        </w:rPr>
        <w:t>https://www.youtube.com/watch?v=XeQCRHS3XN8&amp;t=411s</w:t>
      </w:r>
    </w:p>
    <w:p w14:paraId="67FAD4C2" w14:textId="4F3FA2AC" w:rsidR="0008446A" w:rsidRPr="000D3E8F" w:rsidRDefault="0008446A">
      <w:pPr>
        <w:rPr>
          <w:rFonts w:ascii="Times New Roman" w:hAnsi="Times New Roman" w:cs="Times New Roman"/>
          <w:sz w:val="24"/>
          <w:szCs w:val="24"/>
        </w:rPr>
      </w:pPr>
    </w:p>
    <w:p w14:paraId="0812D711" w14:textId="4B508EF3" w:rsidR="00CC0DA2" w:rsidRPr="000D3E8F" w:rsidRDefault="00CC0DA2">
      <w:pPr>
        <w:rPr>
          <w:rFonts w:ascii="Times New Roman" w:hAnsi="Times New Roman" w:cs="Times New Roman"/>
          <w:sz w:val="24"/>
          <w:szCs w:val="24"/>
        </w:rPr>
      </w:pPr>
      <w:r w:rsidRPr="000D3E8F">
        <w:rPr>
          <w:rFonts w:ascii="Times New Roman" w:hAnsi="Times New Roman" w:cs="Times New Roman"/>
          <w:sz w:val="24"/>
          <w:szCs w:val="24"/>
        </w:rPr>
        <w:t xml:space="preserve">In this course I was able to apply key Cloud development concepts such as containerization, serverless architecture with AWS, and elasticity. Knowledge of these concepts and skills will enable me to expand my own future career opportunities in the realm of full stack development development and cybersecurity. After much effort, I am  more familiar with building and maintaining REST APIs through AWS services which is essential for building and deploying scalable web applications. As a software developer I am always eager to learn and apply new skills and technologies that help me stay ahead of the curve and remain marketable. I am also able to understand and identify software requirements while providing creative solutions to problems. I also consider myself </w:t>
      </w:r>
      <w:r w:rsidR="003B57C0" w:rsidRPr="000D3E8F">
        <w:rPr>
          <w:rFonts w:ascii="Times New Roman" w:hAnsi="Times New Roman" w:cs="Times New Roman"/>
          <w:sz w:val="24"/>
          <w:szCs w:val="24"/>
        </w:rPr>
        <w:t>a collaborator</w:t>
      </w:r>
      <w:r w:rsidRPr="000D3E8F">
        <w:rPr>
          <w:rFonts w:ascii="Times New Roman" w:hAnsi="Times New Roman" w:cs="Times New Roman"/>
          <w:sz w:val="24"/>
          <w:szCs w:val="24"/>
        </w:rPr>
        <w:t xml:space="preserve"> and remain clear in my communication style and presentation to other developers. I feel confident in my ability to begin my journey as a Full Stack software developer capable of managing a wide variety of tasks and challenges that come my way. I hope to follow the best practices I have learned from this course and work towards migrating more applications and services to AWS and other cloud providers. I would start the process of scaling my web application by first configuring and applying AWS auto scaling through the CloudWatch service. With AWS auto scaling my application would be able to allocate more resources depending on the amount of traffic and adjust the read capacity for my DynamoDB database. I would also mitigate error handling by building and maintain my own AWS step functions which could automate and handle any issues with my other services or Lambda functions. How would you predict the cost? I would begin my first navigating the AWS cost explorer to help me gauge the average cost and usage for my web application. From the cost explorer I would also be able to view different savings plans that fit into my budget and further decrease the billing amount from AWS related services.</w:t>
      </w:r>
    </w:p>
    <w:p w14:paraId="5E24AC98" w14:textId="52423FF9" w:rsidR="00CC0DA2" w:rsidRPr="000D3E8F" w:rsidRDefault="00CC0DA2">
      <w:pPr>
        <w:rPr>
          <w:rFonts w:ascii="Times New Roman" w:hAnsi="Times New Roman" w:cs="Times New Roman"/>
          <w:sz w:val="24"/>
          <w:szCs w:val="24"/>
        </w:rPr>
      </w:pPr>
      <w:r w:rsidRPr="000D3E8F">
        <w:rPr>
          <w:rFonts w:ascii="Times New Roman" w:hAnsi="Times New Roman" w:cs="Times New Roman"/>
          <w:sz w:val="24"/>
          <w:szCs w:val="24"/>
        </w:rPr>
        <w:t xml:space="preserve"> What is more cost predictable, containers or serverless? </w:t>
      </w:r>
    </w:p>
    <w:p w14:paraId="4E3F9C2F" w14:textId="5081A363" w:rsidR="00CC0DA2" w:rsidRPr="000D3E8F" w:rsidRDefault="00CC0DA2">
      <w:pPr>
        <w:rPr>
          <w:rFonts w:ascii="Times New Roman" w:hAnsi="Times New Roman" w:cs="Times New Roman"/>
          <w:sz w:val="24"/>
          <w:szCs w:val="24"/>
        </w:rPr>
      </w:pPr>
      <w:r w:rsidRPr="000D3E8F">
        <w:rPr>
          <w:rFonts w:ascii="Times New Roman" w:hAnsi="Times New Roman" w:cs="Times New Roman"/>
          <w:sz w:val="24"/>
          <w:szCs w:val="24"/>
        </w:rPr>
        <w:t xml:space="preserve">While serverless computing offers significant cost savings by only paying </w:t>
      </w:r>
      <w:r w:rsidR="00A53A89" w:rsidRPr="000D3E8F">
        <w:rPr>
          <w:rFonts w:ascii="Times New Roman" w:hAnsi="Times New Roman" w:cs="Times New Roman"/>
          <w:sz w:val="24"/>
          <w:szCs w:val="24"/>
        </w:rPr>
        <w:t>for</w:t>
      </w:r>
      <w:r w:rsidRPr="000D3E8F">
        <w:rPr>
          <w:rFonts w:ascii="Times New Roman" w:hAnsi="Times New Roman" w:cs="Times New Roman"/>
          <w:sz w:val="24"/>
          <w:szCs w:val="24"/>
        </w:rPr>
        <w:t xml:space="preserve"> resources that you use, I believe that containers would offer a much more predictable cost analysis as the rate for managing these containers will remain </w:t>
      </w:r>
      <w:r w:rsidR="003B57C0" w:rsidRPr="000D3E8F">
        <w:rPr>
          <w:rFonts w:ascii="Times New Roman" w:hAnsi="Times New Roman" w:cs="Times New Roman"/>
          <w:sz w:val="24"/>
          <w:szCs w:val="24"/>
        </w:rPr>
        <w:t>consistent</w:t>
      </w:r>
      <w:r w:rsidRPr="000D3E8F">
        <w:rPr>
          <w:rFonts w:ascii="Times New Roman" w:hAnsi="Times New Roman" w:cs="Times New Roman"/>
          <w:sz w:val="24"/>
          <w:szCs w:val="24"/>
        </w:rPr>
        <w:t xml:space="preserve">. A company that is willing to embrace these variations each month depending on demand and resource activity however would likely prefer a serverless approach. </w:t>
      </w:r>
    </w:p>
    <w:p w14:paraId="326D0F81" w14:textId="768C79DA" w:rsidR="00CC0DA2" w:rsidRPr="000D3E8F" w:rsidRDefault="00CC0DA2">
      <w:pPr>
        <w:rPr>
          <w:rFonts w:ascii="Times New Roman" w:hAnsi="Times New Roman" w:cs="Times New Roman"/>
          <w:sz w:val="24"/>
          <w:szCs w:val="24"/>
        </w:rPr>
      </w:pPr>
      <w:r w:rsidRPr="000D3E8F">
        <w:rPr>
          <w:rFonts w:ascii="Times New Roman" w:hAnsi="Times New Roman" w:cs="Times New Roman"/>
          <w:sz w:val="24"/>
          <w:szCs w:val="24"/>
        </w:rPr>
        <w:t>Explain several pros and cons that would be deciding factors in plans for expansion.</w:t>
      </w:r>
    </w:p>
    <w:p w14:paraId="41CA048E" w14:textId="7957A54A" w:rsidR="00CC0DA2" w:rsidRPr="000D3E8F" w:rsidRDefault="00CC0DA2">
      <w:pPr>
        <w:rPr>
          <w:rFonts w:ascii="Times New Roman" w:hAnsi="Times New Roman" w:cs="Times New Roman"/>
          <w:sz w:val="24"/>
          <w:szCs w:val="24"/>
        </w:rPr>
      </w:pPr>
      <w:r w:rsidRPr="000D3E8F">
        <w:rPr>
          <w:rFonts w:ascii="Times New Roman" w:hAnsi="Times New Roman" w:cs="Times New Roman"/>
          <w:sz w:val="24"/>
          <w:szCs w:val="24"/>
        </w:rPr>
        <w:t xml:space="preserve"> One deciding factor in plans for expansion would be the amount of current interest in the web application. Another factor would be the required cost to transition or migrate the existing application to a new serverless approach. This larger upfront cost of migrating to cloud architecture could also result in longterm cost savings during the maintenance phase of the application. Security would also be another consideration for the company as they would need to ensure their application would still remain secure with other cloud providers. </w:t>
      </w:r>
    </w:p>
    <w:p w14:paraId="3B05F93E" w14:textId="529D1F34" w:rsidR="00CC0DA2" w:rsidRPr="000D3E8F" w:rsidRDefault="00CC0DA2">
      <w:pPr>
        <w:rPr>
          <w:rFonts w:ascii="Times New Roman" w:hAnsi="Times New Roman" w:cs="Times New Roman"/>
          <w:sz w:val="24"/>
          <w:szCs w:val="24"/>
        </w:rPr>
      </w:pPr>
      <w:r w:rsidRPr="000D3E8F">
        <w:rPr>
          <w:rFonts w:ascii="Times New Roman" w:hAnsi="Times New Roman" w:cs="Times New Roman"/>
          <w:sz w:val="24"/>
          <w:szCs w:val="24"/>
        </w:rPr>
        <w:t xml:space="preserve"> What roles do elasticity and pay-for-service play in decision making for planned future growth? </w:t>
      </w:r>
    </w:p>
    <w:p w14:paraId="78A2FD3D" w14:textId="65A47288" w:rsidR="009F1760" w:rsidRPr="000D3E8F" w:rsidRDefault="00CC0DA2">
      <w:pPr>
        <w:rPr>
          <w:rFonts w:ascii="Times New Roman" w:hAnsi="Times New Roman" w:cs="Times New Roman"/>
          <w:sz w:val="24"/>
          <w:szCs w:val="24"/>
        </w:rPr>
      </w:pPr>
      <w:r w:rsidRPr="000D3E8F">
        <w:rPr>
          <w:rFonts w:ascii="Times New Roman" w:hAnsi="Times New Roman" w:cs="Times New Roman"/>
          <w:sz w:val="24"/>
          <w:szCs w:val="24"/>
        </w:rPr>
        <w:t>With elasticity organizations are much better prepared to handle any anticipated future growth as resources are capable of being increased or adjusted based on the demand. This also ties into the pay-for-service model used by AWS where all of their services are capable of automatically adjusting to scale from the beginning. This form of payment also encourages companies to regularly test their capacity in the event of rapid growth while still retaining the same level of stability</w:t>
      </w:r>
      <w:r w:rsidR="00A53A89">
        <w:rPr>
          <w:rFonts w:ascii="Times New Roman" w:hAnsi="Times New Roman" w:cs="Times New Roman"/>
          <w:sz w:val="24"/>
          <w:szCs w:val="24"/>
        </w:rPr>
        <w:t>.</w:t>
      </w:r>
    </w:p>
    <w:sectPr w:rsidR="009F1760" w:rsidRPr="000D3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553A3"/>
    <w:multiLevelType w:val="multilevel"/>
    <w:tmpl w:val="91A4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81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2"/>
    <w:rsid w:val="00047E76"/>
    <w:rsid w:val="0008446A"/>
    <w:rsid w:val="000D3E8F"/>
    <w:rsid w:val="001A289C"/>
    <w:rsid w:val="002C55D8"/>
    <w:rsid w:val="003B57C0"/>
    <w:rsid w:val="003E0B68"/>
    <w:rsid w:val="00565678"/>
    <w:rsid w:val="00663987"/>
    <w:rsid w:val="006D69DC"/>
    <w:rsid w:val="00991F21"/>
    <w:rsid w:val="009F1760"/>
    <w:rsid w:val="00A53A89"/>
    <w:rsid w:val="00CC0DA2"/>
    <w:rsid w:val="00DC2013"/>
    <w:rsid w:val="00EC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9A9C"/>
  <w15:docId w15:val="{560267A7-3D4F-47C7-AD90-62335DB1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50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9F90E1188C8443982084B25649CDD5" ma:contentTypeVersion="4" ma:contentTypeDescription="Create a new document." ma:contentTypeScope="" ma:versionID="d5e21b4017c6a6ae24c21213c2b29323">
  <xsd:schema xmlns:xsd="http://www.w3.org/2001/XMLSchema" xmlns:xs="http://www.w3.org/2001/XMLSchema" xmlns:p="http://schemas.microsoft.com/office/2006/metadata/properties" xmlns:ns3="6a5159e2-c83b-44ce-9fd1-662aac88bc11" targetNamespace="http://schemas.microsoft.com/office/2006/metadata/properties" ma:root="true" ma:fieldsID="95a731adabdd38ba99b118b38ade9ed5" ns3:_="">
    <xsd:import namespace="6a5159e2-c83b-44ce-9fd1-662aac88bc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159e2-c83b-44ce-9fd1-662aac88b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5F3639-2D30-4A9A-B527-FC11DDEA6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159e2-c83b-44ce-9fd1-662aac88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C880BA-405D-4B12-9091-C508A3AB061D}">
  <ds:schemaRefs>
    <ds:schemaRef ds:uri="http://schemas.microsoft.com/sharepoint/v3/contenttype/forms"/>
  </ds:schemaRefs>
</ds:datastoreItem>
</file>

<file path=customXml/itemProps3.xml><?xml version="1.0" encoding="utf-8"?>
<ds:datastoreItem xmlns:ds="http://schemas.openxmlformats.org/officeDocument/2006/customXml" ds:itemID="{8BA60B62-6272-4ADA-9561-070CA8E8041A}">
  <ds:schemaRefs>
    <ds:schemaRef ds:uri="http://www.w3.org/XML/1998/namespace"/>
    <ds:schemaRef ds:uri="http://schemas.microsoft.com/office/2006/metadata/properties"/>
    <ds:schemaRef ds:uri="http://purl.org/dc/elements/1.1/"/>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6a5159e2-c83b-44ce-9fd1-662aac88bc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McGhee, Kewanee</dc:creator>
  <cp:keywords/>
  <dc:description/>
  <cp:lastModifiedBy>McGhee, Kewanee</cp:lastModifiedBy>
  <cp:revision>2</cp:revision>
  <dcterms:created xsi:type="dcterms:W3CDTF">2023-03-13T03:45:00Z</dcterms:created>
  <dcterms:modified xsi:type="dcterms:W3CDTF">2023-03-13T03:45:00Z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0x010100E39F90E1188C8443982084B25649CDD5</vt:lpwstr>
  </property>
</Properties>
</file>