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7D17" w14:textId="77777777" w:rsidR="00284C17" w:rsidRPr="00284C17" w:rsidRDefault="00284C17" w:rsidP="00284C17">
      <w:pPr>
        <w:rPr>
          <w:lang w:val="en-IN"/>
        </w:rPr>
      </w:pPr>
      <w:proofErr w:type="spellStart"/>
      <w:r w:rsidRPr="00284C17">
        <w:rPr>
          <w:b/>
          <w:bCs/>
          <w:lang w:val="en-IN"/>
        </w:rPr>
        <w:t>TriSchedRL</w:t>
      </w:r>
      <w:proofErr w:type="spellEnd"/>
      <w:r w:rsidRPr="00284C17">
        <w:rPr>
          <w:b/>
          <w:bCs/>
          <w:lang w:val="en-IN"/>
        </w:rPr>
        <w:t>: A Guarded Deep Reinforcement Learning Framework for SLA Latency and Energy Aware IoT Task Scheduling in Edge Cloud Environments</w:t>
      </w:r>
    </w:p>
    <w:p w14:paraId="1070CA07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48C298B8">
          <v:rect id="_x0000_i1341" style="width:0;height:1.5pt" o:hralign="center" o:hrstd="t" o:hr="t" fillcolor="#a0a0a0" stroked="f"/>
        </w:pict>
      </w:r>
    </w:p>
    <w:p w14:paraId="52032CE2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🚀</w:t>
      </w:r>
      <w:r w:rsidRPr="00284C17">
        <w:rPr>
          <w:b/>
          <w:bCs/>
          <w:lang w:val="en-IN"/>
        </w:rPr>
        <w:t xml:space="preserve"> </w:t>
      </w:r>
      <w:proofErr w:type="spellStart"/>
      <w:r w:rsidRPr="00284C17">
        <w:rPr>
          <w:b/>
          <w:bCs/>
          <w:lang w:val="en-IN"/>
        </w:rPr>
        <w:t>TriSchedRL</w:t>
      </w:r>
      <w:proofErr w:type="spellEnd"/>
    </w:p>
    <w:p w14:paraId="5EDDB8BC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A Guarded Deep Reinforcement Learning Framework for SLA Latency and Energy-Aware IoT Task Scheduling in Edge–Cloud Environments</w:t>
      </w:r>
    </w:p>
    <w:p w14:paraId="7B04EDF1" w14:textId="77777777" w:rsidR="00284C17" w:rsidRPr="00284C17" w:rsidRDefault="00284C17" w:rsidP="00284C17">
      <w:pPr>
        <w:rPr>
          <w:lang w:val="en-IN"/>
        </w:rPr>
      </w:pPr>
      <w:proofErr w:type="spellStart"/>
      <w:r w:rsidRPr="00284C17">
        <w:rPr>
          <w:lang w:val="en-IN"/>
        </w:rPr>
        <w:t>TriSchedRL</w:t>
      </w:r>
      <w:proofErr w:type="spellEnd"/>
      <w:r w:rsidRPr="00284C17">
        <w:rPr>
          <w:lang w:val="en-IN"/>
        </w:rPr>
        <w:t xml:space="preserve"> is a research-driven implementation of a Guarded Deep Reinforcement Learning (DRL) framework designed to optimize SLA latency, energy consumption, and resource utilization for IoT task scheduling across heterogeneous edge–cloud infrastructures.</w:t>
      </w:r>
    </w:p>
    <w:p w14:paraId="07293B1A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This repository contains the complete modular implementation, experimental pipeline, evaluation scripts, and reproducible configurations used in the SCI research paper.</w:t>
      </w:r>
    </w:p>
    <w:p w14:paraId="53CD145C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6C69A308">
          <v:rect id="_x0000_i1340" style="width:0;height:1.5pt" o:hralign="center" o:hrstd="t" o:hr="t" fillcolor="#a0a0a0" stroked="f"/>
        </w:pict>
      </w:r>
    </w:p>
    <w:p w14:paraId="7D92E4EF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📌</w:t>
      </w:r>
      <w:r w:rsidRPr="00284C17">
        <w:rPr>
          <w:b/>
          <w:bCs/>
          <w:lang w:val="en-IN"/>
        </w:rPr>
        <w:t xml:space="preserve"> Key Features</w:t>
      </w:r>
    </w:p>
    <w:p w14:paraId="0765AB06" w14:textId="77777777" w:rsidR="00284C17" w:rsidRPr="00284C17" w:rsidRDefault="00284C17" w:rsidP="00284C17">
      <w:pPr>
        <w:rPr>
          <w:lang w:val="en-IN"/>
        </w:rPr>
      </w:pPr>
      <w:r w:rsidRPr="00284C17">
        <w:rPr>
          <w:rFonts w:ascii="Segoe UI Emoji" w:hAnsi="Segoe UI Emoji" w:cs="Segoe UI Emoji"/>
          <w:lang w:val="en-IN"/>
        </w:rPr>
        <w:t>✅</w:t>
      </w:r>
      <w:r w:rsidRPr="00284C17">
        <w:rPr>
          <w:lang w:val="en-IN"/>
        </w:rPr>
        <w:t xml:space="preserve"> Guarded Deep Reinforcement Learning Scheduler</w:t>
      </w:r>
      <w:r w:rsidRPr="00284C17">
        <w:rPr>
          <w:lang w:val="en-IN"/>
        </w:rPr>
        <w:br/>
      </w:r>
      <w:r w:rsidRPr="00284C17">
        <w:rPr>
          <w:rFonts w:ascii="Segoe UI Emoji" w:hAnsi="Segoe UI Emoji" w:cs="Segoe UI Emoji"/>
          <w:lang w:val="en-IN"/>
        </w:rPr>
        <w:t>✅</w:t>
      </w:r>
      <w:r w:rsidRPr="00284C17">
        <w:rPr>
          <w:lang w:val="en-IN"/>
        </w:rPr>
        <w:t xml:space="preserve"> SLA-Aware Policy Learning</w:t>
      </w:r>
      <w:r w:rsidRPr="00284C17">
        <w:rPr>
          <w:lang w:val="en-IN"/>
        </w:rPr>
        <w:br/>
      </w:r>
      <w:r w:rsidRPr="00284C17">
        <w:rPr>
          <w:rFonts w:ascii="Segoe UI Emoji" w:hAnsi="Segoe UI Emoji" w:cs="Segoe UI Emoji"/>
          <w:lang w:val="en-IN"/>
        </w:rPr>
        <w:t>✅</w:t>
      </w:r>
      <w:r w:rsidRPr="00284C17">
        <w:rPr>
          <w:lang w:val="en-IN"/>
        </w:rPr>
        <w:t xml:space="preserve"> Energy and Latency Joint Optimization</w:t>
      </w:r>
      <w:r w:rsidRPr="00284C17">
        <w:rPr>
          <w:lang w:val="en-IN"/>
        </w:rPr>
        <w:br/>
      </w:r>
      <w:r w:rsidRPr="00284C17">
        <w:rPr>
          <w:rFonts w:ascii="Segoe UI Emoji" w:hAnsi="Segoe UI Emoji" w:cs="Segoe UI Emoji"/>
          <w:lang w:val="en-IN"/>
        </w:rPr>
        <w:t>✅</w:t>
      </w:r>
      <w:r w:rsidRPr="00284C17">
        <w:rPr>
          <w:lang w:val="en-IN"/>
        </w:rPr>
        <w:t xml:space="preserve"> Edge</w:t>
      </w:r>
      <w:r w:rsidRPr="00284C17">
        <w:rPr>
          <w:rFonts w:ascii="Cambria" w:hAnsi="Cambria" w:cs="Cambria"/>
          <w:lang w:val="en-IN"/>
        </w:rPr>
        <w:t>–</w:t>
      </w:r>
      <w:r w:rsidRPr="00284C17">
        <w:rPr>
          <w:lang w:val="en-IN"/>
        </w:rPr>
        <w:t>Cloud Continuum Simulation</w:t>
      </w:r>
      <w:r w:rsidRPr="00284C17">
        <w:rPr>
          <w:lang w:val="en-IN"/>
        </w:rPr>
        <w:br/>
      </w:r>
      <w:r w:rsidRPr="00284C17">
        <w:rPr>
          <w:rFonts w:ascii="Segoe UI Emoji" w:hAnsi="Segoe UI Emoji" w:cs="Segoe UI Emoji"/>
          <w:lang w:val="en-IN"/>
        </w:rPr>
        <w:t>✅</w:t>
      </w:r>
      <w:r w:rsidRPr="00284C17">
        <w:rPr>
          <w:lang w:val="en-IN"/>
        </w:rPr>
        <w:t xml:space="preserve"> Modular and Reproducible Research Pipeline</w:t>
      </w:r>
      <w:r w:rsidRPr="00284C17">
        <w:rPr>
          <w:lang w:val="en-IN"/>
        </w:rPr>
        <w:br/>
      </w:r>
      <w:r w:rsidRPr="00284C17">
        <w:rPr>
          <w:rFonts w:ascii="Segoe UI Emoji" w:hAnsi="Segoe UI Emoji" w:cs="Segoe UI Emoji"/>
          <w:lang w:val="en-IN"/>
        </w:rPr>
        <w:t>✅</w:t>
      </w:r>
      <w:r w:rsidRPr="00284C17">
        <w:rPr>
          <w:lang w:val="en-IN"/>
        </w:rPr>
        <w:t xml:space="preserve"> Ready for Academic Benchmarking and Extensions</w:t>
      </w:r>
    </w:p>
    <w:p w14:paraId="625EC4F1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2BA06218">
          <v:rect id="_x0000_i1339" style="width:0;height:1.5pt" o:hralign="center" o:hrstd="t" o:hr="t" fillcolor="#a0a0a0" stroked="f"/>
        </w:pict>
      </w:r>
    </w:p>
    <w:p w14:paraId="68B6417E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🧠</w:t>
      </w:r>
      <w:r w:rsidRPr="00284C17">
        <w:rPr>
          <w:b/>
          <w:bCs/>
          <w:lang w:val="en-IN"/>
        </w:rPr>
        <w:t xml:space="preserve"> Research Motivation</w:t>
      </w:r>
    </w:p>
    <w:p w14:paraId="32FB66DA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Modern IoT environments generate heterogeneous workloads requiring real-time processing. Traditional schedulers fail to:</w:t>
      </w:r>
    </w:p>
    <w:p w14:paraId="71A57822" w14:textId="77777777" w:rsidR="00284C17" w:rsidRPr="00284C17" w:rsidRDefault="00284C17" w:rsidP="00284C17">
      <w:pPr>
        <w:numPr>
          <w:ilvl w:val="0"/>
          <w:numId w:val="10"/>
        </w:numPr>
        <w:rPr>
          <w:lang w:val="en-IN"/>
        </w:rPr>
      </w:pPr>
      <w:r w:rsidRPr="00284C17">
        <w:rPr>
          <w:lang w:val="en-IN"/>
        </w:rPr>
        <w:t>Guarantee SLA constraints</w:t>
      </w:r>
    </w:p>
    <w:p w14:paraId="73FEA05E" w14:textId="77777777" w:rsidR="00284C17" w:rsidRPr="00284C17" w:rsidRDefault="00284C17" w:rsidP="00284C17">
      <w:pPr>
        <w:numPr>
          <w:ilvl w:val="0"/>
          <w:numId w:val="10"/>
        </w:numPr>
        <w:rPr>
          <w:lang w:val="en-IN"/>
        </w:rPr>
      </w:pPr>
      <w:r w:rsidRPr="00284C17">
        <w:rPr>
          <w:lang w:val="en-IN"/>
        </w:rPr>
        <w:t>Adapt to dynamic network states</w:t>
      </w:r>
    </w:p>
    <w:p w14:paraId="0A5B2545" w14:textId="77777777" w:rsidR="00284C17" w:rsidRPr="00284C17" w:rsidRDefault="00284C17" w:rsidP="00284C17">
      <w:pPr>
        <w:numPr>
          <w:ilvl w:val="0"/>
          <w:numId w:val="10"/>
        </w:numPr>
        <w:rPr>
          <w:lang w:val="en-IN"/>
        </w:rPr>
      </w:pPr>
      <w:r w:rsidRPr="00284C17">
        <w:rPr>
          <w:lang w:val="en-IN"/>
        </w:rPr>
        <w:t>Balance energy vs. latency trade-offs</w:t>
      </w:r>
    </w:p>
    <w:p w14:paraId="65B189ED" w14:textId="77777777" w:rsidR="00284C17" w:rsidRPr="00284C17" w:rsidRDefault="00284C17" w:rsidP="00284C17">
      <w:pPr>
        <w:rPr>
          <w:lang w:val="en-IN"/>
        </w:rPr>
      </w:pPr>
      <w:proofErr w:type="spellStart"/>
      <w:r w:rsidRPr="00284C17">
        <w:rPr>
          <w:lang w:val="en-IN"/>
        </w:rPr>
        <w:t>TriSchedRL</w:t>
      </w:r>
      <w:proofErr w:type="spellEnd"/>
      <w:r w:rsidRPr="00284C17">
        <w:rPr>
          <w:lang w:val="en-IN"/>
        </w:rPr>
        <w:t xml:space="preserve"> introduces:</w:t>
      </w:r>
    </w:p>
    <w:p w14:paraId="67053C56" w14:textId="77777777" w:rsidR="00284C17" w:rsidRPr="00284C17" w:rsidRDefault="00284C17" w:rsidP="00284C17">
      <w:pPr>
        <w:rPr>
          <w:lang w:val="en-IN"/>
        </w:rPr>
      </w:pPr>
      <w:r w:rsidRPr="00284C17">
        <w:rPr>
          <w:rFonts w:ascii="Segoe UI Emoji" w:hAnsi="Segoe UI Emoji" w:cs="Segoe UI Emoji"/>
          <w:lang w:val="en-IN"/>
        </w:rPr>
        <w:t>👉</w:t>
      </w:r>
      <w:r w:rsidRPr="00284C17">
        <w:rPr>
          <w:lang w:val="en-IN"/>
        </w:rPr>
        <w:t xml:space="preserve"> </w:t>
      </w:r>
      <w:r w:rsidRPr="00284C17">
        <w:rPr>
          <w:b/>
          <w:bCs/>
          <w:lang w:val="en-IN"/>
        </w:rPr>
        <w:t>Guard Module</w:t>
      </w:r>
      <w:r w:rsidRPr="00284C17">
        <w:rPr>
          <w:lang w:val="en-IN"/>
        </w:rPr>
        <w:t xml:space="preserve"> — prevents unsafe scheduling decisions</w:t>
      </w:r>
      <w:r w:rsidRPr="00284C17">
        <w:rPr>
          <w:lang w:val="en-IN"/>
        </w:rPr>
        <w:br/>
      </w:r>
      <w:r w:rsidRPr="00284C17">
        <w:rPr>
          <w:rFonts w:ascii="Segoe UI Emoji" w:hAnsi="Segoe UI Emoji" w:cs="Segoe UI Emoji"/>
          <w:lang w:val="en-IN"/>
        </w:rPr>
        <w:t>👉</w:t>
      </w:r>
      <w:r w:rsidRPr="00284C17">
        <w:rPr>
          <w:lang w:val="en-IN"/>
        </w:rPr>
        <w:t xml:space="preserve"> </w:t>
      </w:r>
      <w:r w:rsidRPr="00284C17">
        <w:rPr>
          <w:b/>
          <w:bCs/>
          <w:lang w:val="en-IN"/>
        </w:rPr>
        <w:t>Tri-Objective Optimization</w:t>
      </w:r>
      <w:r w:rsidRPr="00284C17">
        <w:rPr>
          <w:lang w:val="en-IN"/>
        </w:rPr>
        <w:t xml:space="preserve"> — latency + energy + reliability</w:t>
      </w:r>
      <w:r w:rsidRPr="00284C17">
        <w:rPr>
          <w:lang w:val="en-IN"/>
        </w:rPr>
        <w:br/>
      </w:r>
      <w:r w:rsidRPr="00284C17">
        <w:rPr>
          <w:rFonts w:ascii="Segoe UI Emoji" w:hAnsi="Segoe UI Emoji" w:cs="Segoe UI Emoji"/>
          <w:lang w:val="en-IN"/>
        </w:rPr>
        <w:t>👉</w:t>
      </w:r>
      <w:r w:rsidRPr="00284C17">
        <w:rPr>
          <w:lang w:val="en-IN"/>
        </w:rPr>
        <w:t xml:space="preserve"> </w:t>
      </w:r>
      <w:r w:rsidRPr="00284C17">
        <w:rPr>
          <w:b/>
          <w:bCs/>
          <w:lang w:val="en-IN"/>
        </w:rPr>
        <w:t>Adaptive RL Policy</w:t>
      </w:r>
      <w:r w:rsidRPr="00284C17">
        <w:rPr>
          <w:lang w:val="en-IN"/>
        </w:rPr>
        <w:t xml:space="preserve"> — learns optimal offloading and scheduling </w:t>
      </w:r>
      <w:proofErr w:type="spellStart"/>
      <w:r w:rsidRPr="00284C17">
        <w:rPr>
          <w:lang w:val="en-IN"/>
        </w:rPr>
        <w:t>behavior</w:t>
      </w:r>
      <w:proofErr w:type="spellEnd"/>
    </w:p>
    <w:p w14:paraId="4EE89704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lastRenderedPageBreak/>
        <w:pict w14:anchorId="42DFF3AF">
          <v:rect id="_x0000_i1325" style="width:0;height:1.5pt" o:hralign="center" o:hrstd="t" o:hr="t" fillcolor="#a0a0a0" stroked="f"/>
        </w:pict>
      </w:r>
    </w:p>
    <w:p w14:paraId="4BF6643F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🏗️</w:t>
      </w:r>
      <w:r w:rsidRPr="00284C17">
        <w:rPr>
          <w:b/>
          <w:bCs/>
          <w:lang w:val="en-IN"/>
        </w:rPr>
        <w:t xml:space="preserve"> System Architecture</w:t>
      </w:r>
    </w:p>
    <w:p w14:paraId="46709F06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The framework consists of the following core modules:</w:t>
      </w:r>
    </w:p>
    <w:p w14:paraId="699196B9" w14:textId="77777777" w:rsidR="00284C17" w:rsidRPr="00284C17" w:rsidRDefault="00284C17" w:rsidP="00284C17">
      <w:pPr>
        <w:numPr>
          <w:ilvl w:val="0"/>
          <w:numId w:val="11"/>
        </w:numPr>
        <w:rPr>
          <w:lang w:val="en-IN"/>
        </w:rPr>
      </w:pPr>
      <w:r w:rsidRPr="00284C17">
        <w:rPr>
          <w:b/>
          <w:bCs/>
          <w:lang w:val="en-IN"/>
        </w:rPr>
        <w:t>Environment Simulator</w:t>
      </w:r>
      <w:r w:rsidRPr="00284C17">
        <w:rPr>
          <w:lang w:val="en-IN"/>
        </w:rPr>
        <w:t xml:space="preserve"> – </w:t>
      </w:r>
      <w:proofErr w:type="gramStart"/>
      <w:r w:rsidRPr="00284C17">
        <w:rPr>
          <w:lang w:val="en-IN"/>
        </w:rPr>
        <w:t>models</w:t>
      </w:r>
      <w:proofErr w:type="gramEnd"/>
      <w:r w:rsidRPr="00284C17">
        <w:rPr>
          <w:lang w:val="en-IN"/>
        </w:rPr>
        <w:t xml:space="preserve"> edge, fog, and cloud nodes</w:t>
      </w:r>
    </w:p>
    <w:p w14:paraId="1150267B" w14:textId="77777777" w:rsidR="00284C17" w:rsidRPr="00284C17" w:rsidRDefault="00284C17" w:rsidP="00284C17">
      <w:pPr>
        <w:numPr>
          <w:ilvl w:val="0"/>
          <w:numId w:val="11"/>
        </w:numPr>
        <w:rPr>
          <w:lang w:val="en-IN"/>
        </w:rPr>
      </w:pPr>
      <w:r w:rsidRPr="00284C17">
        <w:rPr>
          <w:b/>
          <w:bCs/>
          <w:lang w:val="en-IN"/>
        </w:rPr>
        <w:t>Guard Engine</w:t>
      </w:r>
      <w:r w:rsidRPr="00284C17">
        <w:rPr>
          <w:lang w:val="en-IN"/>
        </w:rPr>
        <w:t xml:space="preserve"> – enforces SLA constraints during RL action selection</w:t>
      </w:r>
    </w:p>
    <w:p w14:paraId="4AE0E60B" w14:textId="77777777" w:rsidR="00284C17" w:rsidRPr="00284C17" w:rsidRDefault="00284C17" w:rsidP="00284C17">
      <w:pPr>
        <w:numPr>
          <w:ilvl w:val="0"/>
          <w:numId w:val="11"/>
        </w:numPr>
        <w:rPr>
          <w:lang w:val="en-IN"/>
        </w:rPr>
      </w:pPr>
      <w:r w:rsidRPr="00284C17">
        <w:rPr>
          <w:b/>
          <w:bCs/>
          <w:lang w:val="en-IN"/>
        </w:rPr>
        <w:t>DRL Agent</w:t>
      </w:r>
      <w:r w:rsidRPr="00284C17">
        <w:rPr>
          <w:lang w:val="en-IN"/>
        </w:rPr>
        <w:t xml:space="preserve"> – policy learning using deep neural networks</w:t>
      </w:r>
    </w:p>
    <w:p w14:paraId="30E61807" w14:textId="77777777" w:rsidR="00284C17" w:rsidRPr="00284C17" w:rsidRDefault="00284C17" w:rsidP="00284C17">
      <w:pPr>
        <w:numPr>
          <w:ilvl w:val="0"/>
          <w:numId w:val="11"/>
        </w:numPr>
        <w:rPr>
          <w:lang w:val="en-IN"/>
        </w:rPr>
      </w:pPr>
      <w:r w:rsidRPr="00284C17">
        <w:rPr>
          <w:b/>
          <w:bCs/>
          <w:lang w:val="en-IN"/>
        </w:rPr>
        <w:t>Scheduler Core</w:t>
      </w:r>
      <w:r w:rsidRPr="00284C17">
        <w:rPr>
          <w:lang w:val="en-IN"/>
        </w:rPr>
        <w:t xml:space="preserve"> – executes decisions and monitors system metrics</w:t>
      </w:r>
    </w:p>
    <w:p w14:paraId="06348AD4" w14:textId="77777777" w:rsidR="00284C17" w:rsidRPr="00284C17" w:rsidRDefault="00284C17" w:rsidP="00284C17">
      <w:pPr>
        <w:numPr>
          <w:ilvl w:val="0"/>
          <w:numId w:val="11"/>
        </w:numPr>
        <w:rPr>
          <w:lang w:val="en-IN"/>
        </w:rPr>
      </w:pPr>
      <w:r w:rsidRPr="00284C17">
        <w:rPr>
          <w:b/>
          <w:bCs/>
          <w:lang w:val="en-IN"/>
        </w:rPr>
        <w:t>Evaluation Engine</w:t>
      </w:r>
      <w:r w:rsidRPr="00284C17">
        <w:rPr>
          <w:lang w:val="en-IN"/>
        </w:rPr>
        <w:t xml:space="preserve"> – computes performance indicators</w:t>
      </w:r>
    </w:p>
    <w:p w14:paraId="28BEA907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2494468F">
          <v:rect id="_x0000_i1326" style="width:0;height:1.5pt" o:hralign="center" o:hrstd="t" o:hr="t" fillcolor="#a0a0a0" stroked="f"/>
        </w:pict>
      </w:r>
    </w:p>
    <w:p w14:paraId="35674C5B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📂</w:t>
      </w:r>
      <w:r w:rsidRPr="00284C17">
        <w:rPr>
          <w:b/>
          <w:bCs/>
          <w:lang w:val="en-IN"/>
        </w:rPr>
        <w:t xml:space="preserve"> Repository Structure</w:t>
      </w:r>
    </w:p>
    <w:p w14:paraId="56E91E97" w14:textId="77777777" w:rsidR="00284C17" w:rsidRPr="00284C17" w:rsidRDefault="00284C17" w:rsidP="00284C17">
      <w:pPr>
        <w:rPr>
          <w:lang w:val="en-IN"/>
        </w:rPr>
      </w:pPr>
      <w:proofErr w:type="spellStart"/>
      <w:r w:rsidRPr="00284C17">
        <w:rPr>
          <w:lang w:val="en-IN"/>
        </w:rPr>
        <w:t>TriSchedRL</w:t>
      </w:r>
      <w:proofErr w:type="spellEnd"/>
      <w:r w:rsidRPr="00284C17">
        <w:rPr>
          <w:lang w:val="en-IN"/>
        </w:rPr>
        <w:t>/</w:t>
      </w:r>
    </w:p>
    <w:p w14:paraId="48477766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</w:t>
      </w:r>
    </w:p>
    <w:p w14:paraId="78BC5726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├── data/</w:t>
      </w:r>
    </w:p>
    <w:p w14:paraId="6C683780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workloads/</w:t>
      </w:r>
    </w:p>
    <w:p w14:paraId="75261C83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configs/</w:t>
      </w:r>
    </w:p>
    <w:p w14:paraId="5220C6E6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└── synthetic_generator.py</w:t>
      </w:r>
    </w:p>
    <w:p w14:paraId="4E7B4264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</w:t>
      </w:r>
    </w:p>
    <w:p w14:paraId="69AED230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├── env/</w:t>
      </w:r>
    </w:p>
    <w:p w14:paraId="72C26FCC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edge_cloud_env.py</w:t>
      </w:r>
    </w:p>
    <w:p w14:paraId="2847E8AF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resource_model.py</w:t>
      </w:r>
    </w:p>
    <w:p w14:paraId="69B659EA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└── sla_constraints.py</w:t>
      </w:r>
    </w:p>
    <w:p w14:paraId="13A445C5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</w:t>
      </w:r>
    </w:p>
    <w:p w14:paraId="20154F4A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├── agent/</w:t>
      </w:r>
    </w:p>
    <w:p w14:paraId="6C8F909D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policy_network.py</w:t>
      </w:r>
    </w:p>
    <w:p w14:paraId="5AABC2DB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guarded_rl_agent.py</w:t>
      </w:r>
    </w:p>
    <w:p w14:paraId="0A5F3416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└── replay_buffer.py</w:t>
      </w:r>
    </w:p>
    <w:p w14:paraId="015DF262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lastRenderedPageBreak/>
        <w:t>│</w:t>
      </w:r>
    </w:p>
    <w:p w14:paraId="0C284A89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├── scheduler/</w:t>
      </w:r>
    </w:p>
    <w:p w14:paraId="00C00E57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tri_scheduler.py</w:t>
      </w:r>
    </w:p>
    <w:p w14:paraId="62F2D0CB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└── decision_engine.py</w:t>
      </w:r>
    </w:p>
    <w:p w14:paraId="1840F240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</w:t>
      </w:r>
    </w:p>
    <w:p w14:paraId="0E9A3734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├── guard/</w:t>
      </w:r>
    </w:p>
    <w:p w14:paraId="4D4470F9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sla_guard.py</w:t>
      </w:r>
    </w:p>
    <w:p w14:paraId="55AEEB4E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└── safety_checker.py</w:t>
      </w:r>
    </w:p>
    <w:p w14:paraId="3285E9ED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</w:t>
      </w:r>
    </w:p>
    <w:p w14:paraId="566BF3BA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├── training/</w:t>
      </w:r>
    </w:p>
    <w:p w14:paraId="0671FD1E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train.py</w:t>
      </w:r>
    </w:p>
    <w:p w14:paraId="5E081381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evaluate.py</w:t>
      </w:r>
    </w:p>
    <w:p w14:paraId="76E1311F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 xml:space="preserve">│   └── </w:t>
      </w:r>
      <w:proofErr w:type="spellStart"/>
      <w:r w:rsidRPr="00284C17">
        <w:rPr>
          <w:lang w:val="en-IN"/>
        </w:rPr>
        <w:t>hyperparams.yaml</w:t>
      </w:r>
      <w:proofErr w:type="spellEnd"/>
    </w:p>
    <w:p w14:paraId="38267CBB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</w:t>
      </w:r>
    </w:p>
    <w:p w14:paraId="378BDF2F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├── utils/</w:t>
      </w:r>
    </w:p>
    <w:p w14:paraId="0BFDF255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metrics.py</w:t>
      </w:r>
    </w:p>
    <w:p w14:paraId="28465BB5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logger.py</w:t>
      </w:r>
    </w:p>
    <w:p w14:paraId="2E38E467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└── visualization.py</w:t>
      </w:r>
    </w:p>
    <w:p w14:paraId="579F1F5B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</w:t>
      </w:r>
    </w:p>
    <w:p w14:paraId="0E82BB08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├── experiments/</w:t>
      </w:r>
    </w:p>
    <w:p w14:paraId="484DD4A2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 xml:space="preserve">│   ├── </w:t>
      </w:r>
      <w:proofErr w:type="spellStart"/>
      <w:r w:rsidRPr="00284C17">
        <w:rPr>
          <w:lang w:val="en-IN"/>
        </w:rPr>
        <w:t>baseline_comparisons</w:t>
      </w:r>
      <w:proofErr w:type="spellEnd"/>
      <w:r w:rsidRPr="00284C17">
        <w:rPr>
          <w:lang w:val="en-IN"/>
        </w:rPr>
        <w:t>/</w:t>
      </w:r>
    </w:p>
    <w:p w14:paraId="6CE32390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 xml:space="preserve">│   └── </w:t>
      </w:r>
      <w:proofErr w:type="spellStart"/>
      <w:r w:rsidRPr="00284C17">
        <w:rPr>
          <w:lang w:val="en-IN"/>
        </w:rPr>
        <w:t>ablation_studies</w:t>
      </w:r>
      <w:proofErr w:type="spellEnd"/>
      <w:r w:rsidRPr="00284C17">
        <w:rPr>
          <w:lang w:val="en-IN"/>
        </w:rPr>
        <w:t>/</w:t>
      </w:r>
    </w:p>
    <w:p w14:paraId="60D84DE9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</w:t>
      </w:r>
    </w:p>
    <w:p w14:paraId="6531D48F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├── results/</w:t>
      </w:r>
    </w:p>
    <w:p w14:paraId="43B467E3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├── logs/</w:t>
      </w:r>
    </w:p>
    <w:p w14:paraId="7B02458E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│   └── figures/</w:t>
      </w:r>
    </w:p>
    <w:p w14:paraId="21334D7A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lastRenderedPageBreak/>
        <w:t>│</w:t>
      </w:r>
    </w:p>
    <w:p w14:paraId="48300295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├── requirements.txt</w:t>
      </w:r>
    </w:p>
    <w:p w14:paraId="74DFEFFB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├── README.md</w:t>
      </w:r>
    </w:p>
    <w:p w14:paraId="4E0678ED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└── LICENSE</w:t>
      </w:r>
    </w:p>
    <w:p w14:paraId="695A08F7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6763A873">
          <v:rect id="_x0000_i1327" style="width:0;height:1.5pt" o:hralign="center" o:hrstd="t" o:hr="t" fillcolor="#a0a0a0" stroked="f"/>
        </w:pict>
      </w:r>
    </w:p>
    <w:p w14:paraId="3E16E903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⚙️</w:t>
      </w:r>
      <w:r w:rsidRPr="00284C17">
        <w:rPr>
          <w:b/>
          <w:bCs/>
          <w:lang w:val="en-IN"/>
        </w:rPr>
        <w:t xml:space="preserve"> Installation</w:t>
      </w:r>
    </w:p>
    <w:p w14:paraId="0FF5E68B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b/>
          <w:bCs/>
          <w:lang w:val="en-IN"/>
        </w:rPr>
        <w:t>Step 1 — Clone Repository</w:t>
      </w:r>
    </w:p>
    <w:p w14:paraId="679A1CCA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git clone https://github.com/&lt;your-username&gt;/TriSchedRL.git</w:t>
      </w:r>
    </w:p>
    <w:p w14:paraId="1E4F575D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 xml:space="preserve">cd </w:t>
      </w:r>
      <w:proofErr w:type="spellStart"/>
      <w:r w:rsidRPr="00284C17">
        <w:rPr>
          <w:lang w:val="en-IN"/>
        </w:rPr>
        <w:t>TriSchedRL</w:t>
      </w:r>
      <w:proofErr w:type="spellEnd"/>
    </w:p>
    <w:p w14:paraId="64D7466D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b/>
          <w:bCs/>
          <w:lang w:val="en-IN"/>
        </w:rPr>
        <w:t>Step 2 — Create Environment</w:t>
      </w:r>
    </w:p>
    <w:p w14:paraId="31B5B3EB" w14:textId="77777777" w:rsidR="00284C17" w:rsidRPr="00284C17" w:rsidRDefault="00284C17" w:rsidP="00284C17">
      <w:pPr>
        <w:rPr>
          <w:lang w:val="en-IN"/>
        </w:rPr>
      </w:pPr>
      <w:proofErr w:type="spellStart"/>
      <w:r w:rsidRPr="00284C17">
        <w:rPr>
          <w:lang w:val="en-IN"/>
        </w:rPr>
        <w:t>conda</w:t>
      </w:r>
      <w:proofErr w:type="spellEnd"/>
      <w:r w:rsidRPr="00284C17">
        <w:rPr>
          <w:lang w:val="en-IN"/>
        </w:rPr>
        <w:t xml:space="preserve"> create -n </w:t>
      </w:r>
      <w:proofErr w:type="spellStart"/>
      <w:r w:rsidRPr="00284C17">
        <w:rPr>
          <w:lang w:val="en-IN"/>
        </w:rPr>
        <w:t>trischedrl</w:t>
      </w:r>
      <w:proofErr w:type="spellEnd"/>
      <w:r w:rsidRPr="00284C17">
        <w:rPr>
          <w:lang w:val="en-IN"/>
        </w:rPr>
        <w:t xml:space="preserve"> python=3.10</w:t>
      </w:r>
    </w:p>
    <w:p w14:paraId="22C3FC90" w14:textId="77777777" w:rsidR="00284C17" w:rsidRPr="00284C17" w:rsidRDefault="00284C17" w:rsidP="00284C17">
      <w:pPr>
        <w:rPr>
          <w:lang w:val="en-IN"/>
        </w:rPr>
      </w:pPr>
      <w:proofErr w:type="spellStart"/>
      <w:r w:rsidRPr="00284C17">
        <w:rPr>
          <w:lang w:val="en-IN"/>
        </w:rPr>
        <w:t>conda</w:t>
      </w:r>
      <w:proofErr w:type="spellEnd"/>
      <w:r w:rsidRPr="00284C17">
        <w:rPr>
          <w:lang w:val="en-IN"/>
        </w:rPr>
        <w:t xml:space="preserve"> activate </w:t>
      </w:r>
      <w:proofErr w:type="spellStart"/>
      <w:r w:rsidRPr="00284C17">
        <w:rPr>
          <w:lang w:val="en-IN"/>
        </w:rPr>
        <w:t>trischedrl</w:t>
      </w:r>
      <w:proofErr w:type="spellEnd"/>
    </w:p>
    <w:p w14:paraId="53BCF102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b/>
          <w:bCs/>
          <w:lang w:val="en-IN"/>
        </w:rPr>
        <w:t>Step 3 — Install Dependencies</w:t>
      </w:r>
    </w:p>
    <w:p w14:paraId="1276CB9F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pip install -r requirements.txt</w:t>
      </w:r>
    </w:p>
    <w:p w14:paraId="726E49D5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75422F12">
          <v:rect id="_x0000_i1328" style="width:0;height:1.5pt" o:hralign="center" o:hrstd="t" o:hr="t" fillcolor="#a0a0a0" stroked="f"/>
        </w:pict>
      </w:r>
    </w:p>
    <w:p w14:paraId="0C135DA1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▶️</w:t>
      </w:r>
      <w:r w:rsidRPr="00284C17">
        <w:rPr>
          <w:b/>
          <w:bCs/>
          <w:lang w:val="en-IN"/>
        </w:rPr>
        <w:t xml:space="preserve"> Running the Framework</w:t>
      </w:r>
    </w:p>
    <w:p w14:paraId="5DFB96AB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b/>
          <w:bCs/>
          <w:lang w:val="en-IN"/>
        </w:rPr>
        <w:t>Train the Guarded RL Scheduler</w:t>
      </w:r>
    </w:p>
    <w:p w14:paraId="17D00C45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python training/train.py</w:t>
      </w:r>
    </w:p>
    <w:p w14:paraId="237366FE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b/>
          <w:bCs/>
          <w:lang w:val="en-IN"/>
        </w:rPr>
        <w:t>Evaluate Performance</w:t>
      </w:r>
    </w:p>
    <w:p w14:paraId="1D42F365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python training/evaluate.py</w:t>
      </w:r>
    </w:p>
    <w:p w14:paraId="2C802A5B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0714C9F1">
          <v:rect id="_x0000_i1329" style="width:0;height:1.5pt" o:hralign="center" o:hrstd="t" o:hr="t" fillcolor="#a0a0a0" stroked="f"/>
        </w:pict>
      </w:r>
    </w:p>
    <w:p w14:paraId="4BE5B588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📊</w:t>
      </w:r>
      <w:r w:rsidRPr="00284C17">
        <w:rPr>
          <w:b/>
          <w:bCs/>
          <w:lang w:val="en-IN"/>
        </w:rPr>
        <w:t xml:space="preserve"> Evaluation Metrics</w:t>
      </w:r>
    </w:p>
    <w:p w14:paraId="4671FF64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The framework evaluates scheduling performance using:</w:t>
      </w:r>
    </w:p>
    <w:p w14:paraId="1E5F8921" w14:textId="77777777" w:rsidR="00284C17" w:rsidRPr="00284C17" w:rsidRDefault="00284C17" w:rsidP="00284C17">
      <w:pPr>
        <w:numPr>
          <w:ilvl w:val="0"/>
          <w:numId w:val="12"/>
        </w:numPr>
        <w:rPr>
          <w:lang w:val="en-IN"/>
        </w:rPr>
      </w:pPr>
      <w:r w:rsidRPr="00284C17">
        <w:rPr>
          <w:lang w:val="en-IN"/>
        </w:rPr>
        <w:t>SLA Latency Violation Rate</w:t>
      </w:r>
    </w:p>
    <w:p w14:paraId="521C7CBF" w14:textId="77777777" w:rsidR="00284C17" w:rsidRPr="00284C17" w:rsidRDefault="00284C17" w:rsidP="00284C17">
      <w:pPr>
        <w:numPr>
          <w:ilvl w:val="0"/>
          <w:numId w:val="12"/>
        </w:numPr>
        <w:rPr>
          <w:lang w:val="en-IN"/>
        </w:rPr>
      </w:pPr>
      <w:r w:rsidRPr="00284C17">
        <w:rPr>
          <w:lang w:val="en-IN"/>
        </w:rPr>
        <w:t>Energy Consumption</w:t>
      </w:r>
    </w:p>
    <w:p w14:paraId="29EA8959" w14:textId="77777777" w:rsidR="00284C17" w:rsidRPr="00284C17" w:rsidRDefault="00284C17" w:rsidP="00284C17">
      <w:pPr>
        <w:numPr>
          <w:ilvl w:val="0"/>
          <w:numId w:val="12"/>
        </w:numPr>
        <w:rPr>
          <w:lang w:val="en-IN"/>
        </w:rPr>
      </w:pPr>
      <w:r w:rsidRPr="00284C17">
        <w:rPr>
          <w:lang w:val="en-IN"/>
        </w:rPr>
        <w:t>Task Completion Time</w:t>
      </w:r>
    </w:p>
    <w:p w14:paraId="25A3ECA2" w14:textId="77777777" w:rsidR="00284C17" w:rsidRPr="00284C17" w:rsidRDefault="00284C17" w:rsidP="00284C17">
      <w:pPr>
        <w:numPr>
          <w:ilvl w:val="0"/>
          <w:numId w:val="12"/>
        </w:numPr>
        <w:rPr>
          <w:lang w:val="en-IN"/>
        </w:rPr>
      </w:pPr>
      <w:r w:rsidRPr="00284C17">
        <w:rPr>
          <w:lang w:val="en-IN"/>
        </w:rPr>
        <w:lastRenderedPageBreak/>
        <w:t>Throughput</w:t>
      </w:r>
    </w:p>
    <w:p w14:paraId="1CB9B967" w14:textId="77777777" w:rsidR="00284C17" w:rsidRPr="00284C17" w:rsidRDefault="00284C17" w:rsidP="00284C17">
      <w:pPr>
        <w:numPr>
          <w:ilvl w:val="0"/>
          <w:numId w:val="12"/>
        </w:numPr>
        <w:rPr>
          <w:lang w:val="en-IN"/>
        </w:rPr>
      </w:pPr>
      <w:r w:rsidRPr="00284C17">
        <w:rPr>
          <w:lang w:val="en-IN"/>
        </w:rPr>
        <w:t>Resource Utilization</w:t>
      </w:r>
    </w:p>
    <w:p w14:paraId="1C0A60E3" w14:textId="77777777" w:rsidR="00284C17" w:rsidRPr="00284C17" w:rsidRDefault="00284C17" w:rsidP="00284C17">
      <w:pPr>
        <w:numPr>
          <w:ilvl w:val="0"/>
          <w:numId w:val="12"/>
        </w:numPr>
        <w:rPr>
          <w:lang w:val="en-IN"/>
        </w:rPr>
      </w:pPr>
      <w:r w:rsidRPr="00284C17">
        <w:rPr>
          <w:lang w:val="en-IN"/>
        </w:rPr>
        <w:t>Reward Convergence</w:t>
      </w:r>
    </w:p>
    <w:p w14:paraId="5533AE58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4393D487">
          <v:rect id="_x0000_i1330" style="width:0;height:1.5pt" o:hralign="center" o:hrstd="t" o:hr="t" fillcolor="#a0a0a0" stroked="f"/>
        </w:pict>
      </w:r>
    </w:p>
    <w:p w14:paraId="3AB4438E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🔬</w:t>
      </w:r>
      <w:r w:rsidRPr="00284C17">
        <w:rPr>
          <w:b/>
          <w:bCs/>
          <w:lang w:val="en-IN"/>
        </w:rPr>
        <w:t xml:space="preserve"> Experimental Design</w:t>
      </w:r>
    </w:p>
    <w:p w14:paraId="30907368" w14:textId="77777777" w:rsidR="00284C17" w:rsidRPr="00284C17" w:rsidRDefault="00284C17" w:rsidP="00284C17">
      <w:pPr>
        <w:rPr>
          <w:lang w:val="en-IN"/>
        </w:rPr>
      </w:pPr>
      <w:proofErr w:type="spellStart"/>
      <w:r w:rsidRPr="00284C17">
        <w:rPr>
          <w:lang w:val="en-IN"/>
        </w:rPr>
        <w:t>TriSchedRL</w:t>
      </w:r>
      <w:proofErr w:type="spellEnd"/>
      <w:r w:rsidRPr="00284C17">
        <w:rPr>
          <w:lang w:val="en-IN"/>
        </w:rPr>
        <w:t xml:space="preserve"> supports:</w:t>
      </w:r>
    </w:p>
    <w:p w14:paraId="30A827F0" w14:textId="77777777" w:rsidR="00284C17" w:rsidRPr="00284C17" w:rsidRDefault="00284C17" w:rsidP="00284C17">
      <w:pPr>
        <w:rPr>
          <w:lang w:val="en-IN"/>
        </w:rPr>
      </w:pPr>
      <w:r w:rsidRPr="00284C17">
        <w:rPr>
          <w:rFonts w:ascii="Segoe UI Symbol" w:hAnsi="Segoe UI Symbol" w:cs="Segoe UI Symbol"/>
          <w:lang w:val="en-IN"/>
        </w:rPr>
        <w:t>✔</w:t>
      </w:r>
      <w:r w:rsidRPr="00284C17">
        <w:rPr>
          <w:lang w:val="en-IN"/>
        </w:rPr>
        <w:t xml:space="preserve"> Synthetic IoT workloads</w:t>
      </w:r>
      <w:r w:rsidRPr="00284C17">
        <w:rPr>
          <w:lang w:val="en-IN"/>
        </w:rPr>
        <w:br/>
      </w:r>
      <w:r w:rsidRPr="00284C17">
        <w:rPr>
          <w:rFonts w:ascii="Segoe UI Symbol" w:hAnsi="Segoe UI Symbol" w:cs="Segoe UI Symbol"/>
          <w:lang w:val="en-IN"/>
        </w:rPr>
        <w:t>✔</w:t>
      </w:r>
      <w:r w:rsidRPr="00284C17">
        <w:rPr>
          <w:lang w:val="en-IN"/>
        </w:rPr>
        <w:t xml:space="preserve"> Edge</w:t>
      </w:r>
      <w:r w:rsidRPr="00284C17">
        <w:rPr>
          <w:rFonts w:ascii="Cambria" w:hAnsi="Cambria" w:cs="Cambria"/>
          <w:lang w:val="en-IN"/>
        </w:rPr>
        <w:t>–</w:t>
      </w:r>
      <w:r w:rsidRPr="00284C17">
        <w:rPr>
          <w:lang w:val="en-IN"/>
        </w:rPr>
        <w:t>Cloud heterogeneous resources</w:t>
      </w:r>
      <w:r w:rsidRPr="00284C17">
        <w:rPr>
          <w:lang w:val="en-IN"/>
        </w:rPr>
        <w:br/>
      </w:r>
      <w:r w:rsidRPr="00284C17">
        <w:rPr>
          <w:rFonts w:ascii="Segoe UI Symbol" w:hAnsi="Segoe UI Symbol" w:cs="Segoe UI Symbol"/>
          <w:lang w:val="en-IN"/>
        </w:rPr>
        <w:t>✔</w:t>
      </w:r>
      <w:r w:rsidRPr="00284C17">
        <w:rPr>
          <w:lang w:val="en-IN"/>
        </w:rPr>
        <w:t xml:space="preserve"> Dynamic arrival rates</w:t>
      </w:r>
      <w:r w:rsidRPr="00284C17">
        <w:rPr>
          <w:lang w:val="en-IN"/>
        </w:rPr>
        <w:br/>
      </w:r>
      <w:r w:rsidRPr="00284C17">
        <w:rPr>
          <w:rFonts w:ascii="Segoe UI Symbol" w:hAnsi="Segoe UI Symbol" w:cs="Segoe UI Symbol"/>
          <w:lang w:val="en-IN"/>
        </w:rPr>
        <w:t>✔</w:t>
      </w:r>
      <w:r w:rsidRPr="00284C17">
        <w:rPr>
          <w:lang w:val="en-IN"/>
        </w:rPr>
        <w:t xml:space="preserve"> Baseline comparison experiments</w:t>
      </w:r>
    </w:p>
    <w:p w14:paraId="3E10DCC8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Baselines may include:</w:t>
      </w:r>
    </w:p>
    <w:p w14:paraId="27F2C025" w14:textId="77777777" w:rsidR="00284C17" w:rsidRPr="00284C17" w:rsidRDefault="00284C17" w:rsidP="00284C17">
      <w:pPr>
        <w:numPr>
          <w:ilvl w:val="0"/>
          <w:numId w:val="13"/>
        </w:numPr>
        <w:rPr>
          <w:lang w:val="en-IN"/>
        </w:rPr>
      </w:pPr>
      <w:r w:rsidRPr="00284C17">
        <w:rPr>
          <w:lang w:val="en-IN"/>
        </w:rPr>
        <w:t>Heuristic Scheduling</w:t>
      </w:r>
    </w:p>
    <w:p w14:paraId="26C21CF7" w14:textId="77777777" w:rsidR="00284C17" w:rsidRPr="00284C17" w:rsidRDefault="00284C17" w:rsidP="00284C17">
      <w:pPr>
        <w:numPr>
          <w:ilvl w:val="0"/>
          <w:numId w:val="13"/>
        </w:numPr>
        <w:rPr>
          <w:lang w:val="en-IN"/>
        </w:rPr>
      </w:pPr>
      <w:r w:rsidRPr="00284C17">
        <w:rPr>
          <w:lang w:val="en-IN"/>
        </w:rPr>
        <w:t>Metaheuristic Optimization</w:t>
      </w:r>
    </w:p>
    <w:p w14:paraId="7FDDFB2E" w14:textId="77777777" w:rsidR="00284C17" w:rsidRPr="00284C17" w:rsidRDefault="00284C17" w:rsidP="00284C17">
      <w:pPr>
        <w:numPr>
          <w:ilvl w:val="0"/>
          <w:numId w:val="13"/>
        </w:numPr>
        <w:rPr>
          <w:lang w:val="en-IN"/>
        </w:rPr>
      </w:pPr>
      <w:r w:rsidRPr="00284C17">
        <w:rPr>
          <w:lang w:val="en-IN"/>
        </w:rPr>
        <w:t>Standard DRL Scheduling</w:t>
      </w:r>
    </w:p>
    <w:p w14:paraId="01FA108C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194D1ECE">
          <v:rect id="_x0000_i1331" style="width:0;height:1.5pt" o:hralign="center" o:hrstd="t" o:hr="t" fillcolor="#a0a0a0" stroked="f"/>
        </w:pict>
      </w:r>
    </w:p>
    <w:p w14:paraId="71596FA6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📈</w:t>
      </w:r>
      <w:r w:rsidRPr="00284C17">
        <w:rPr>
          <w:b/>
          <w:bCs/>
          <w:lang w:val="en-IN"/>
        </w:rPr>
        <w:t xml:space="preserve"> Visualization</w:t>
      </w:r>
    </w:p>
    <w:p w14:paraId="0F1D1444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Training curves and scheduling results can be visualized using:</w:t>
      </w:r>
    </w:p>
    <w:p w14:paraId="699F40E7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python utils/visualization.py</w:t>
      </w:r>
    </w:p>
    <w:p w14:paraId="1D89D3B5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Outputs include:</w:t>
      </w:r>
    </w:p>
    <w:p w14:paraId="4B8B8EE9" w14:textId="77777777" w:rsidR="00284C17" w:rsidRPr="00284C17" w:rsidRDefault="00284C17" w:rsidP="00284C17">
      <w:pPr>
        <w:numPr>
          <w:ilvl w:val="0"/>
          <w:numId w:val="14"/>
        </w:numPr>
        <w:rPr>
          <w:lang w:val="en-IN"/>
        </w:rPr>
      </w:pPr>
      <w:r w:rsidRPr="00284C17">
        <w:rPr>
          <w:lang w:val="en-IN"/>
        </w:rPr>
        <w:t>Reward convergence graphs</w:t>
      </w:r>
    </w:p>
    <w:p w14:paraId="43F65769" w14:textId="77777777" w:rsidR="00284C17" w:rsidRPr="00284C17" w:rsidRDefault="00284C17" w:rsidP="00284C17">
      <w:pPr>
        <w:numPr>
          <w:ilvl w:val="0"/>
          <w:numId w:val="14"/>
        </w:numPr>
        <w:rPr>
          <w:lang w:val="en-IN"/>
        </w:rPr>
      </w:pPr>
      <w:r w:rsidRPr="00284C17">
        <w:rPr>
          <w:lang w:val="en-IN"/>
        </w:rPr>
        <w:t>Energy vs Latency trade-offs</w:t>
      </w:r>
    </w:p>
    <w:p w14:paraId="5C843E05" w14:textId="77777777" w:rsidR="00284C17" w:rsidRPr="00284C17" w:rsidRDefault="00284C17" w:rsidP="00284C17">
      <w:pPr>
        <w:numPr>
          <w:ilvl w:val="0"/>
          <w:numId w:val="14"/>
        </w:numPr>
        <w:rPr>
          <w:lang w:val="en-IN"/>
        </w:rPr>
      </w:pPr>
      <w:r w:rsidRPr="00284C17">
        <w:rPr>
          <w:lang w:val="en-IN"/>
        </w:rPr>
        <w:t>SLA violation trends</w:t>
      </w:r>
    </w:p>
    <w:p w14:paraId="584C2EB7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3EA37D8F">
          <v:rect id="_x0000_i1332" style="width:0;height:1.5pt" o:hralign="center" o:hrstd="t" o:hr="t" fillcolor="#a0a0a0" stroked="f"/>
        </w:pict>
      </w:r>
    </w:p>
    <w:p w14:paraId="7DA907B5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🧩</w:t>
      </w:r>
      <w:r w:rsidRPr="00284C17">
        <w:rPr>
          <w:b/>
          <w:bCs/>
          <w:lang w:val="en-IN"/>
        </w:rPr>
        <w:t xml:space="preserve"> Extending the Framework</w:t>
      </w:r>
    </w:p>
    <w:p w14:paraId="589993CD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 xml:space="preserve">You can extend </w:t>
      </w:r>
      <w:proofErr w:type="spellStart"/>
      <w:r w:rsidRPr="00284C17">
        <w:rPr>
          <w:lang w:val="en-IN"/>
        </w:rPr>
        <w:t>TriSchedRL</w:t>
      </w:r>
      <w:proofErr w:type="spellEnd"/>
      <w:r w:rsidRPr="00284C17">
        <w:rPr>
          <w:lang w:val="en-IN"/>
        </w:rPr>
        <w:t xml:space="preserve"> by:</w:t>
      </w:r>
    </w:p>
    <w:p w14:paraId="16C812CA" w14:textId="77777777" w:rsidR="00284C17" w:rsidRPr="00284C17" w:rsidRDefault="00284C17" w:rsidP="00284C17">
      <w:pPr>
        <w:numPr>
          <w:ilvl w:val="0"/>
          <w:numId w:val="15"/>
        </w:numPr>
        <w:rPr>
          <w:lang w:val="en-IN"/>
        </w:rPr>
      </w:pPr>
      <w:r w:rsidRPr="00284C17">
        <w:rPr>
          <w:lang w:val="en-IN"/>
        </w:rPr>
        <w:t>Adding new RL algorithms (PPO, SAC, DDPG)</w:t>
      </w:r>
    </w:p>
    <w:p w14:paraId="148597C4" w14:textId="77777777" w:rsidR="00284C17" w:rsidRPr="00284C17" w:rsidRDefault="00284C17" w:rsidP="00284C17">
      <w:pPr>
        <w:numPr>
          <w:ilvl w:val="0"/>
          <w:numId w:val="15"/>
        </w:numPr>
        <w:rPr>
          <w:lang w:val="en-IN"/>
        </w:rPr>
      </w:pPr>
      <w:r w:rsidRPr="00284C17">
        <w:rPr>
          <w:lang w:val="en-IN"/>
        </w:rPr>
        <w:t>Integrating federated learning</w:t>
      </w:r>
    </w:p>
    <w:p w14:paraId="641BFF83" w14:textId="77777777" w:rsidR="00284C17" w:rsidRPr="00284C17" w:rsidRDefault="00284C17" w:rsidP="00284C17">
      <w:pPr>
        <w:numPr>
          <w:ilvl w:val="0"/>
          <w:numId w:val="15"/>
        </w:numPr>
        <w:rPr>
          <w:lang w:val="en-IN"/>
        </w:rPr>
      </w:pPr>
      <w:r w:rsidRPr="00284C17">
        <w:rPr>
          <w:lang w:val="en-IN"/>
        </w:rPr>
        <w:lastRenderedPageBreak/>
        <w:t>Introducing new SLA constraints</w:t>
      </w:r>
    </w:p>
    <w:p w14:paraId="21261F1B" w14:textId="77777777" w:rsidR="00284C17" w:rsidRPr="00284C17" w:rsidRDefault="00284C17" w:rsidP="00284C17">
      <w:pPr>
        <w:numPr>
          <w:ilvl w:val="0"/>
          <w:numId w:val="15"/>
        </w:numPr>
        <w:rPr>
          <w:lang w:val="en-IN"/>
        </w:rPr>
      </w:pPr>
      <w:r w:rsidRPr="00284C17">
        <w:rPr>
          <w:lang w:val="en-IN"/>
        </w:rPr>
        <w:t>Deploying on real edge devices</w:t>
      </w:r>
    </w:p>
    <w:p w14:paraId="4E841278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21149DAF">
          <v:rect id="_x0000_i1333" style="width:0;height:1.5pt" o:hralign="center" o:hrstd="t" o:hr="t" fillcolor="#a0a0a0" stroked="f"/>
        </w:pict>
      </w:r>
    </w:p>
    <w:p w14:paraId="3BC56042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📄</w:t>
      </w:r>
      <w:r w:rsidRPr="00284C17">
        <w:rPr>
          <w:b/>
          <w:bCs/>
          <w:lang w:val="en-IN"/>
        </w:rPr>
        <w:t xml:space="preserve"> Paper Alignment</w:t>
      </w:r>
    </w:p>
    <w:p w14:paraId="1E0A9593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This repository corresponds to the SCI research paper:</w:t>
      </w:r>
    </w:p>
    <w:p w14:paraId="1718FAD4" w14:textId="77777777" w:rsidR="00284C17" w:rsidRPr="00284C17" w:rsidRDefault="00284C17" w:rsidP="00284C17">
      <w:pPr>
        <w:rPr>
          <w:lang w:val="en-IN"/>
        </w:rPr>
      </w:pPr>
      <w:proofErr w:type="spellStart"/>
      <w:r w:rsidRPr="00284C17">
        <w:rPr>
          <w:b/>
          <w:bCs/>
          <w:lang w:val="en-IN"/>
        </w:rPr>
        <w:t>TriSchedRL</w:t>
      </w:r>
      <w:proofErr w:type="spellEnd"/>
      <w:r w:rsidRPr="00284C17">
        <w:rPr>
          <w:b/>
          <w:bCs/>
          <w:lang w:val="en-IN"/>
        </w:rPr>
        <w:t>: A Guarded Deep Reinforcement Learning Framework for SLA Latency and Energy Aware IoT Task Scheduling in Edge Cloud Environments</w:t>
      </w:r>
    </w:p>
    <w:p w14:paraId="345B4300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2EF20809">
          <v:rect id="_x0000_i1334" style="width:0;height:1.5pt" o:hralign="center" o:hrstd="t" o:hr="t" fillcolor="#a0a0a0" stroked="f"/>
        </w:pict>
      </w:r>
    </w:p>
    <w:p w14:paraId="2C262261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🧪</w:t>
      </w:r>
      <w:r w:rsidRPr="00284C17">
        <w:rPr>
          <w:b/>
          <w:bCs/>
          <w:lang w:val="en-IN"/>
        </w:rPr>
        <w:t xml:space="preserve"> Reproducibility</w:t>
      </w:r>
    </w:p>
    <w:p w14:paraId="4E01B2BD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To ensure reproducibility:</w:t>
      </w:r>
    </w:p>
    <w:p w14:paraId="3232CBC9" w14:textId="77777777" w:rsidR="00284C17" w:rsidRPr="00284C17" w:rsidRDefault="00284C17" w:rsidP="00284C17">
      <w:pPr>
        <w:numPr>
          <w:ilvl w:val="0"/>
          <w:numId w:val="16"/>
        </w:numPr>
        <w:rPr>
          <w:lang w:val="en-IN"/>
        </w:rPr>
      </w:pPr>
      <w:r w:rsidRPr="00284C17">
        <w:rPr>
          <w:lang w:val="en-IN"/>
        </w:rPr>
        <w:t>Random seeds are fixed</w:t>
      </w:r>
    </w:p>
    <w:p w14:paraId="61C0B0AA" w14:textId="77777777" w:rsidR="00284C17" w:rsidRPr="00284C17" w:rsidRDefault="00284C17" w:rsidP="00284C17">
      <w:pPr>
        <w:numPr>
          <w:ilvl w:val="0"/>
          <w:numId w:val="16"/>
        </w:numPr>
        <w:rPr>
          <w:lang w:val="en-IN"/>
        </w:rPr>
      </w:pPr>
      <w:r w:rsidRPr="00284C17">
        <w:rPr>
          <w:lang w:val="en-IN"/>
        </w:rPr>
        <w:t>Hyperparameters stored in YAML</w:t>
      </w:r>
    </w:p>
    <w:p w14:paraId="38465103" w14:textId="77777777" w:rsidR="00284C17" w:rsidRPr="00284C17" w:rsidRDefault="00284C17" w:rsidP="00284C17">
      <w:pPr>
        <w:numPr>
          <w:ilvl w:val="0"/>
          <w:numId w:val="16"/>
        </w:numPr>
        <w:rPr>
          <w:lang w:val="en-IN"/>
        </w:rPr>
      </w:pPr>
      <w:r w:rsidRPr="00284C17">
        <w:rPr>
          <w:lang w:val="en-IN"/>
        </w:rPr>
        <w:t>Experiment logs saved automatically</w:t>
      </w:r>
    </w:p>
    <w:p w14:paraId="7C9E9F1A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162B035C">
          <v:rect id="_x0000_i1335" style="width:0;height:1.5pt" o:hralign="center" o:hrstd="t" o:hr="t" fillcolor="#a0a0a0" stroked="f"/>
        </w:pict>
      </w:r>
    </w:p>
    <w:p w14:paraId="6C4A9F6E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🛠️</w:t>
      </w:r>
      <w:r w:rsidRPr="00284C17">
        <w:rPr>
          <w:b/>
          <w:bCs/>
          <w:lang w:val="en-IN"/>
        </w:rPr>
        <w:t xml:space="preserve"> Requirements</w:t>
      </w:r>
    </w:p>
    <w:p w14:paraId="05D329E3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Example dependencies:</w:t>
      </w:r>
    </w:p>
    <w:p w14:paraId="10FAA4BC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python&gt;=3.10</w:t>
      </w:r>
    </w:p>
    <w:p w14:paraId="7A8E8DC5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torch</w:t>
      </w:r>
    </w:p>
    <w:p w14:paraId="49E1B7BA" w14:textId="77777777" w:rsidR="00284C17" w:rsidRPr="00284C17" w:rsidRDefault="00284C17" w:rsidP="00284C17">
      <w:pPr>
        <w:rPr>
          <w:lang w:val="en-IN"/>
        </w:rPr>
      </w:pPr>
      <w:proofErr w:type="spellStart"/>
      <w:r w:rsidRPr="00284C17">
        <w:rPr>
          <w:lang w:val="en-IN"/>
        </w:rPr>
        <w:t>numpy</w:t>
      </w:r>
      <w:proofErr w:type="spellEnd"/>
    </w:p>
    <w:p w14:paraId="73522978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pandas</w:t>
      </w:r>
    </w:p>
    <w:p w14:paraId="320DC4B3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gymnasium</w:t>
      </w:r>
    </w:p>
    <w:p w14:paraId="553FD447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matplotlib</w:t>
      </w:r>
    </w:p>
    <w:p w14:paraId="0CBF8C0D" w14:textId="77777777" w:rsidR="00284C17" w:rsidRPr="00284C17" w:rsidRDefault="00284C17" w:rsidP="00284C17">
      <w:pPr>
        <w:rPr>
          <w:lang w:val="en-IN"/>
        </w:rPr>
      </w:pPr>
      <w:proofErr w:type="spellStart"/>
      <w:r w:rsidRPr="00284C17">
        <w:rPr>
          <w:lang w:val="en-IN"/>
        </w:rPr>
        <w:t>pyyaml</w:t>
      </w:r>
      <w:proofErr w:type="spellEnd"/>
    </w:p>
    <w:p w14:paraId="2B6C838C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0B2C9BD8">
          <v:rect id="_x0000_i1336" style="width:0;height:1.5pt" o:hralign="center" o:hrstd="t" o:hr="t" fillcolor="#a0a0a0" stroked="f"/>
        </w:pict>
      </w:r>
    </w:p>
    <w:p w14:paraId="7CFF6DDE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🤝</w:t>
      </w:r>
      <w:r w:rsidRPr="00284C17">
        <w:rPr>
          <w:b/>
          <w:bCs/>
          <w:lang w:val="en-IN"/>
        </w:rPr>
        <w:t xml:space="preserve"> Contribution Guidelines</w:t>
      </w:r>
    </w:p>
    <w:p w14:paraId="6E26DFF2" w14:textId="77777777" w:rsidR="00284C17" w:rsidRPr="00284C17" w:rsidRDefault="00284C17" w:rsidP="00284C17">
      <w:pPr>
        <w:numPr>
          <w:ilvl w:val="0"/>
          <w:numId w:val="17"/>
        </w:numPr>
        <w:rPr>
          <w:lang w:val="en-IN"/>
        </w:rPr>
      </w:pPr>
      <w:r w:rsidRPr="00284C17">
        <w:rPr>
          <w:lang w:val="en-IN"/>
        </w:rPr>
        <w:t>Fork repository</w:t>
      </w:r>
    </w:p>
    <w:p w14:paraId="646A4252" w14:textId="77777777" w:rsidR="00284C17" w:rsidRPr="00284C17" w:rsidRDefault="00284C17" w:rsidP="00284C17">
      <w:pPr>
        <w:numPr>
          <w:ilvl w:val="0"/>
          <w:numId w:val="17"/>
        </w:numPr>
        <w:rPr>
          <w:lang w:val="en-IN"/>
        </w:rPr>
      </w:pPr>
      <w:r w:rsidRPr="00284C17">
        <w:rPr>
          <w:lang w:val="en-IN"/>
        </w:rPr>
        <w:lastRenderedPageBreak/>
        <w:t>Create feature branch</w:t>
      </w:r>
    </w:p>
    <w:p w14:paraId="5B7F23EC" w14:textId="77777777" w:rsidR="00284C17" w:rsidRPr="00284C17" w:rsidRDefault="00284C17" w:rsidP="00284C17">
      <w:pPr>
        <w:numPr>
          <w:ilvl w:val="0"/>
          <w:numId w:val="17"/>
        </w:numPr>
        <w:rPr>
          <w:lang w:val="en-IN"/>
        </w:rPr>
      </w:pPr>
      <w:r w:rsidRPr="00284C17">
        <w:rPr>
          <w:lang w:val="en-IN"/>
        </w:rPr>
        <w:t>Commit changes</w:t>
      </w:r>
    </w:p>
    <w:p w14:paraId="3791F04C" w14:textId="77777777" w:rsidR="00284C17" w:rsidRPr="00284C17" w:rsidRDefault="00284C17" w:rsidP="00284C17">
      <w:pPr>
        <w:numPr>
          <w:ilvl w:val="0"/>
          <w:numId w:val="17"/>
        </w:numPr>
        <w:rPr>
          <w:lang w:val="en-IN"/>
        </w:rPr>
      </w:pPr>
      <w:r w:rsidRPr="00284C17">
        <w:rPr>
          <w:lang w:val="en-IN"/>
        </w:rPr>
        <w:t>Submit pull request</w:t>
      </w:r>
    </w:p>
    <w:p w14:paraId="74BC6C19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49636285">
          <v:rect id="_x0000_i1337" style="width:0;height:1.5pt" o:hralign="center" o:hrstd="t" o:hr="t" fillcolor="#a0a0a0" stroked="f"/>
        </w:pict>
      </w:r>
    </w:p>
    <w:p w14:paraId="7B8BE8C6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📜</w:t>
      </w:r>
      <w:r w:rsidRPr="00284C17">
        <w:rPr>
          <w:b/>
          <w:bCs/>
          <w:lang w:val="en-IN"/>
        </w:rPr>
        <w:t xml:space="preserve"> License</w:t>
      </w:r>
    </w:p>
    <w:p w14:paraId="416DF123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This project is released under the MIT License.</w:t>
      </w:r>
    </w:p>
    <w:p w14:paraId="31C89346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pict w14:anchorId="04C752E0">
          <v:rect id="_x0000_i1338" style="width:0;height:1.5pt" o:hralign="center" o:hrstd="t" o:hr="t" fillcolor="#a0a0a0" stroked="f"/>
        </w:pict>
      </w:r>
    </w:p>
    <w:p w14:paraId="76C6A9CF" w14:textId="77777777" w:rsidR="00284C17" w:rsidRPr="00284C17" w:rsidRDefault="00284C17" w:rsidP="00284C17">
      <w:pPr>
        <w:rPr>
          <w:b/>
          <w:bCs/>
          <w:lang w:val="en-IN"/>
        </w:rPr>
      </w:pPr>
      <w:r w:rsidRPr="00284C17">
        <w:rPr>
          <w:rFonts w:ascii="Segoe UI Emoji" w:hAnsi="Segoe UI Emoji" w:cs="Segoe UI Emoji"/>
          <w:b/>
          <w:bCs/>
          <w:lang w:val="en-IN"/>
        </w:rPr>
        <w:t>⭐</w:t>
      </w:r>
      <w:r w:rsidRPr="00284C17">
        <w:rPr>
          <w:b/>
          <w:bCs/>
          <w:lang w:val="en-IN"/>
        </w:rPr>
        <w:t xml:space="preserve"> Citation</w:t>
      </w:r>
    </w:p>
    <w:p w14:paraId="3E6D720B" w14:textId="77777777" w:rsidR="00284C17" w:rsidRPr="00284C17" w:rsidRDefault="00284C17" w:rsidP="00284C17">
      <w:pPr>
        <w:rPr>
          <w:lang w:val="en-IN"/>
        </w:rPr>
      </w:pPr>
      <w:r w:rsidRPr="00284C17">
        <w:rPr>
          <w:lang w:val="en-IN"/>
        </w:rPr>
        <w:t>If you use this repository in your research, please cite:</w:t>
      </w:r>
    </w:p>
    <w:p w14:paraId="07BCF5FA" w14:textId="77777777" w:rsidR="00284C17" w:rsidRPr="00284C17" w:rsidRDefault="00284C17" w:rsidP="00284C17">
      <w:pPr>
        <w:rPr>
          <w:lang w:val="en-IN"/>
        </w:rPr>
      </w:pPr>
      <w:proofErr w:type="spellStart"/>
      <w:r w:rsidRPr="00284C17">
        <w:rPr>
          <w:lang w:val="en-IN"/>
        </w:rPr>
        <w:t>TriSchedRL</w:t>
      </w:r>
      <w:proofErr w:type="spellEnd"/>
      <w:r w:rsidRPr="00284C17">
        <w:rPr>
          <w:lang w:val="en-IN"/>
        </w:rPr>
        <w:t>: A Guarded Deep Reinforcement Learning Framework for SLA Latency and Energy Aware IoT Task Scheduling in Edge Cloud Environments</w:t>
      </w:r>
    </w:p>
    <w:p w14:paraId="2609A201" w14:textId="5F3DFF3E" w:rsidR="0097787B" w:rsidRPr="00284C17" w:rsidRDefault="0097787B" w:rsidP="00284C17"/>
    <w:sectPr w:rsidR="0097787B" w:rsidRPr="00284C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3775E3"/>
    <w:multiLevelType w:val="multilevel"/>
    <w:tmpl w:val="A0E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94D5C"/>
    <w:multiLevelType w:val="multilevel"/>
    <w:tmpl w:val="0158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A184F"/>
    <w:multiLevelType w:val="multilevel"/>
    <w:tmpl w:val="84A4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B2978"/>
    <w:multiLevelType w:val="multilevel"/>
    <w:tmpl w:val="10F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12E86"/>
    <w:multiLevelType w:val="multilevel"/>
    <w:tmpl w:val="FE4E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74C38"/>
    <w:multiLevelType w:val="multilevel"/>
    <w:tmpl w:val="81AE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26DC4"/>
    <w:multiLevelType w:val="multilevel"/>
    <w:tmpl w:val="89D8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1206D"/>
    <w:multiLevelType w:val="multilevel"/>
    <w:tmpl w:val="5D526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685929">
    <w:abstractNumId w:val="8"/>
  </w:num>
  <w:num w:numId="2" w16cid:durableId="1669941804">
    <w:abstractNumId w:val="6"/>
  </w:num>
  <w:num w:numId="3" w16cid:durableId="1674527656">
    <w:abstractNumId w:val="5"/>
  </w:num>
  <w:num w:numId="4" w16cid:durableId="437026809">
    <w:abstractNumId w:val="4"/>
  </w:num>
  <w:num w:numId="5" w16cid:durableId="1611082070">
    <w:abstractNumId w:val="7"/>
  </w:num>
  <w:num w:numId="6" w16cid:durableId="1581789766">
    <w:abstractNumId w:val="3"/>
  </w:num>
  <w:num w:numId="7" w16cid:durableId="6031212">
    <w:abstractNumId w:val="2"/>
  </w:num>
  <w:num w:numId="8" w16cid:durableId="723993105">
    <w:abstractNumId w:val="1"/>
  </w:num>
  <w:num w:numId="9" w16cid:durableId="397826644">
    <w:abstractNumId w:val="0"/>
  </w:num>
  <w:num w:numId="10" w16cid:durableId="1508251133">
    <w:abstractNumId w:val="14"/>
  </w:num>
  <w:num w:numId="11" w16cid:durableId="599803899">
    <w:abstractNumId w:val="11"/>
  </w:num>
  <w:num w:numId="12" w16cid:durableId="698703227">
    <w:abstractNumId w:val="9"/>
  </w:num>
  <w:num w:numId="13" w16cid:durableId="1346129086">
    <w:abstractNumId w:val="15"/>
  </w:num>
  <w:num w:numId="14" w16cid:durableId="349914688">
    <w:abstractNumId w:val="13"/>
  </w:num>
  <w:num w:numId="15" w16cid:durableId="555167407">
    <w:abstractNumId w:val="12"/>
  </w:num>
  <w:num w:numId="16" w16cid:durableId="590358860">
    <w:abstractNumId w:val="10"/>
  </w:num>
  <w:num w:numId="17" w16cid:durableId="8489098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C17"/>
    <w:rsid w:val="0029639D"/>
    <w:rsid w:val="00326F90"/>
    <w:rsid w:val="0097787B"/>
    <w:rsid w:val="00AA1D8D"/>
    <w:rsid w:val="00AA25D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72033"/>
  <w14:defaultImageDpi w14:val="300"/>
  <w15:docId w15:val="{2A7FE347-E1EC-4107-A142-FE85DFAA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Srinivasreddy</cp:lastModifiedBy>
  <cp:revision>2</cp:revision>
  <dcterms:created xsi:type="dcterms:W3CDTF">2013-12-23T23:15:00Z</dcterms:created>
  <dcterms:modified xsi:type="dcterms:W3CDTF">2026-02-26T10:02:00Z</dcterms:modified>
  <cp:category/>
</cp:coreProperties>
</file>