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4D03BE" w14:textId="77777777" w:rsidR="00695ACA" w:rsidRDefault="00000000">
      <w:pPr>
        <w:pStyle w:val="Title"/>
        <w:jc w:val="left"/>
        <w:rPr>
          <w:rFonts w:ascii="Arial" w:eastAsia="Arial" w:hAnsi="Arial" w:cs="Arial"/>
          <w:color w:val="000000"/>
          <w:sz w:val="36"/>
          <w:szCs w:val="36"/>
        </w:rPr>
      </w:pPr>
      <w:bookmarkStart w:id="0" w:name="_c40bjinrqlg4" w:colFirst="0" w:colLast="0"/>
      <w:bookmarkEnd w:id="0"/>
      <w:r>
        <w:rPr>
          <w:rFonts w:ascii="Arial" w:eastAsia="Arial" w:hAnsi="Arial" w:cs="Arial"/>
          <w:color w:val="000000"/>
          <w:sz w:val="36"/>
          <w:szCs w:val="36"/>
        </w:rPr>
        <w:t xml:space="preserve">Project Requirements Document: </w:t>
      </w:r>
    </w:p>
    <w:p w14:paraId="00000001" w14:textId="677EB75B" w:rsidR="00F57B43" w:rsidRDefault="00695ACA">
      <w:pPr>
        <w:pStyle w:val="Title"/>
        <w:jc w:val="left"/>
        <w:rPr>
          <w:rFonts w:ascii="Arial" w:eastAsia="Arial" w:hAnsi="Arial" w:cs="Arial"/>
          <w:sz w:val="40"/>
          <w:szCs w:val="40"/>
        </w:rPr>
      </w:pPr>
      <w:r w:rsidRPr="00695ACA">
        <w:rPr>
          <w:rFonts w:ascii="Arial" w:eastAsia="Arial" w:hAnsi="Arial" w:cs="Arial"/>
          <w:color w:val="000000"/>
          <w:sz w:val="36"/>
          <w:szCs w:val="36"/>
        </w:rPr>
        <w:t>Google Fiber Call Resolution Optimization Dashboard</w:t>
      </w:r>
    </w:p>
    <w:p w14:paraId="00000002" w14:textId="77777777" w:rsidR="00F57B43" w:rsidRDefault="00000000">
      <w:pPr>
        <w:spacing w:after="200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                                                                                       </w:t>
      </w:r>
    </w:p>
    <w:p w14:paraId="00000003" w14:textId="37AF3EEB" w:rsidR="00F57B43" w:rsidRPr="00695ACA" w:rsidRDefault="00000000">
      <w:pPr>
        <w:pStyle w:val="Heading2"/>
        <w:widowControl w:val="0"/>
        <w:spacing w:before="200" w:after="200" w:line="360" w:lineRule="auto"/>
        <w:rPr>
          <w:rFonts w:ascii="Arial" w:hAnsi="Arial" w:cs="Arial" w:hint="eastAsia"/>
          <w:color w:val="3C4043"/>
          <w:sz w:val="22"/>
          <w:szCs w:val="22"/>
        </w:rPr>
      </w:pPr>
      <w:r>
        <w:rPr>
          <w:rFonts w:ascii="Arial" w:eastAsia="Arial" w:hAnsi="Arial" w:cs="Arial"/>
          <w:b/>
          <w:color w:val="4285F4"/>
          <w:sz w:val="22"/>
          <w:szCs w:val="22"/>
        </w:rPr>
        <w:t>BI Analyst:</w:t>
      </w:r>
      <w:r>
        <w:rPr>
          <w:rFonts w:ascii="Arial" w:eastAsia="Arial" w:hAnsi="Arial" w:cs="Arial"/>
          <w:color w:val="4285F4"/>
          <w:sz w:val="22"/>
          <w:szCs w:val="22"/>
        </w:rPr>
        <w:t xml:space="preserve"> </w:t>
      </w:r>
      <w:r w:rsidR="00695ACA" w:rsidRPr="009A5735">
        <w:rPr>
          <w:rFonts w:ascii="Arial" w:hAnsi="Arial" w:cs="Arial" w:hint="eastAsia"/>
          <w:color w:val="auto"/>
          <w:sz w:val="22"/>
          <w:szCs w:val="22"/>
        </w:rPr>
        <w:t>Angus Man</w:t>
      </w:r>
    </w:p>
    <w:p w14:paraId="32D5935B" w14:textId="77777777" w:rsidR="00695ACA" w:rsidRDefault="00000000">
      <w:pPr>
        <w:pStyle w:val="Heading2"/>
        <w:widowControl w:val="0"/>
        <w:spacing w:before="200" w:after="200"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4285F4"/>
          <w:sz w:val="22"/>
          <w:szCs w:val="22"/>
        </w:rPr>
        <w:t>Client/Sponsor:</w:t>
      </w:r>
      <w:r>
        <w:rPr>
          <w:rFonts w:ascii="Arial" w:eastAsia="Arial" w:hAnsi="Arial" w:cs="Arial"/>
          <w:color w:val="4285F4"/>
          <w:sz w:val="22"/>
          <w:szCs w:val="22"/>
        </w:rPr>
        <w:t xml:space="preserve"> </w:t>
      </w:r>
      <w:r w:rsidR="00695ACA" w:rsidRPr="00695ACA">
        <w:rPr>
          <w:rFonts w:ascii="Arial" w:eastAsia="Arial" w:hAnsi="Arial" w:cs="Arial"/>
          <w:color w:val="000000"/>
          <w:sz w:val="22"/>
          <w:szCs w:val="22"/>
        </w:rPr>
        <w:t>Google Fiber Customer Service Team</w:t>
      </w:r>
      <w:r w:rsidR="00695ACA" w:rsidRPr="00695ACA">
        <w:rPr>
          <w:rFonts w:ascii="Arial" w:eastAsia="Arial" w:hAnsi="Arial" w:cs="Arial"/>
          <w:color w:val="000000"/>
          <w:sz w:val="22"/>
          <w:szCs w:val="22"/>
        </w:rPr>
        <w:t xml:space="preserve"> </w:t>
      </w:r>
    </w:p>
    <w:p w14:paraId="00000005" w14:textId="2183780F" w:rsidR="00F57B43" w:rsidRDefault="00000000">
      <w:pPr>
        <w:pStyle w:val="Heading2"/>
        <w:widowControl w:val="0"/>
        <w:spacing w:before="200" w:after="200" w:line="360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4285F4"/>
          <w:sz w:val="22"/>
          <w:szCs w:val="22"/>
        </w:rPr>
        <w:t>Purpose: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695ACA" w:rsidRPr="00695ACA">
        <w:rPr>
          <w:rFonts w:ascii="Arial" w:eastAsia="Arial" w:hAnsi="Arial" w:cs="Arial"/>
          <w:color w:val="000000"/>
          <w:sz w:val="22"/>
          <w:szCs w:val="22"/>
        </w:rPr>
        <w:t>To explore trends in repeat calls to help Google Fiber customer service team</w:t>
      </w:r>
      <w:r w:rsidR="00695ACA" w:rsidRPr="00695ACA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695ACA" w:rsidRPr="00695ACA">
        <w:rPr>
          <w:rFonts w:ascii="Arial" w:eastAsia="Arial" w:hAnsi="Arial" w:cs="Arial"/>
          <w:color w:val="000000"/>
          <w:sz w:val="22"/>
          <w:szCs w:val="22"/>
        </w:rPr>
        <w:t>leaders understand the effectiveness of first-time resolutions and improve the overall customer experience.</w:t>
      </w:r>
    </w:p>
    <w:p w14:paraId="42ADC49A" w14:textId="2488FE67" w:rsidR="00695ACA" w:rsidRDefault="00000000" w:rsidP="00695ACA">
      <w:pPr>
        <w:pStyle w:val="Heading2"/>
        <w:widowControl w:val="0"/>
        <w:spacing w:before="200" w:after="200" w:line="360" w:lineRule="auto"/>
        <w:rPr>
          <w:rFonts w:ascii="Arial" w:hAnsi="Arial" w:cs="Arial"/>
          <w:b/>
          <w:color w:val="4285F4"/>
          <w:sz w:val="22"/>
          <w:szCs w:val="22"/>
        </w:rPr>
      </w:pPr>
      <w:r>
        <w:rPr>
          <w:rFonts w:ascii="Arial" w:eastAsia="Arial" w:hAnsi="Arial" w:cs="Arial"/>
          <w:b/>
          <w:color w:val="4285F4"/>
          <w:sz w:val="22"/>
          <w:szCs w:val="22"/>
        </w:rPr>
        <w:t>Key dependencies:</w:t>
      </w:r>
      <w:r w:rsidR="00695ACA">
        <w:rPr>
          <w:rFonts w:ascii="Arial" w:hAnsi="Arial" w:cs="Arial" w:hint="eastAsia"/>
          <w:b/>
          <w:color w:val="4285F4"/>
          <w:sz w:val="22"/>
          <w:szCs w:val="22"/>
        </w:rPr>
        <w:t xml:space="preserve"> </w:t>
      </w:r>
      <w:r w:rsidR="00695ACA" w:rsidRPr="00695ACA">
        <w:rPr>
          <w:rFonts w:ascii="Arial" w:hAnsi="Arial" w:cs="Arial"/>
          <w:bCs/>
          <w:color w:val="auto"/>
          <w:sz w:val="22"/>
          <w:szCs w:val="22"/>
        </w:rPr>
        <w:t>Stakeholders need access to all datasets to explore the steps taken.</w:t>
      </w:r>
    </w:p>
    <w:p w14:paraId="7C9765A7" w14:textId="6FE12DE4" w:rsidR="00695ACA" w:rsidRDefault="00695ACA" w:rsidP="00695ACA">
      <w:pPr>
        <w:pStyle w:val="Heading2"/>
        <w:widowControl w:val="0"/>
        <w:spacing w:before="200" w:after="200" w:line="360" w:lineRule="auto"/>
        <w:rPr>
          <w:rFonts w:ascii="Arial" w:hAnsi="Arial" w:cs="Arial"/>
          <w:color w:val="000000"/>
          <w:sz w:val="22"/>
          <w:szCs w:val="22"/>
        </w:rPr>
      </w:pPr>
      <w:r w:rsidRPr="00695ACA">
        <w:rPr>
          <w:rFonts w:ascii="Arial" w:hAnsi="Arial" w:cs="Arial" w:hint="eastAsia"/>
          <w:b/>
          <w:bCs/>
          <w:color w:val="000000"/>
          <w:sz w:val="22"/>
          <w:szCs w:val="22"/>
        </w:rPr>
        <w:t>Stakeholders</w:t>
      </w:r>
      <w:r>
        <w:rPr>
          <w:rFonts w:ascii="Arial" w:hAnsi="Arial" w:cs="Arial" w:hint="eastAsia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ab/>
      </w:r>
      <w:r w:rsidRPr="00695ACA">
        <w:rPr>
          <w:rFonts w:ascii="Arial" w:hAnsi="Arial" w:cs="Arial"/>
          <w:color w:val="000000"/>
          <w:sz w:val="22"/>
          <w:szCs w:val="22"/>
        </w:rPr>
        <w:t>Emma Santiago, Hiring Manage</w:t>
      </w:r>
      <w:r>
        <w:rPr>
          <w:rFonts w:ascii="Arial" w:hAnsi="Arial" w:cs="Arial" w:hint="eastAsia"/>
          <w:color w:val="000000"/>
          <w:sz w:val="22"/>
          <w:szCs w:val="22"/>
        </w:rPr>
        <w:t>r (Primary Contact)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 w:rsidRPr="00695ACA">
        <w:rPr>
          <w:rFonts w:ascii="Arial" w:hAnsi="Arial" w:cs="Arial"/>
          <w:color w:val="000000"/>
          <w:sz w:val="22"/>
          <w:szCs w:val="22"/>
        </w:rPr>
        <w:t xml:space="preserve">Keith </w:t>
      </w:r>
      <w:proofErr w:type="spellStart"/>
      <w:r w:rsidRPr="00695ACA">
        <w:rPr>
          <w:rFonts w:ascii="Arial" w:hAnsi="Arial" w:cs="Arial"/>
          <w:color w:val="000000"/>
          <w:sz w:val="22"/>
          <w:szCs w:val="22"/>
        </w:rPr>
        <w:t>Portone</w:t>
      </w:r>
      <w:proofErr w:type="spellEnd"/>
      <w:r w:rsidRPr="00695ACA">
        <w:rPr>
          <w:rFonts w:ascii="Arial" w:hAnsi="Arial" w:cs="Arial"/>
          <w:color w:val="000000"/>
          <w:sz w:val="22"/>
          <w:szCs w:val="22"/>
        </w:rPr>
        <w:t>, Project Manager</w:t>
      </w:r>
      <w:r>
        <w:rPr>
          <w:rFonts w:ascii="Arial" w:hAnsi="Arial" w:cs="Arial" w:hint="eastAsia"/>
          <w:color w:val="000000"/>
          <w:sz w:val="22"/>
          <w:szCs w:val="22"/>
        </w:rPr>
        <w:t xml:space="preserve"> (Primary Contact)</w:t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ab/>
      </w:r>
      <w:r w:rsidRPr="00695ACA">
        <w:rPr>
          <w:rFonts w:ascii="Arial" w:hAnsi="Arial" w:cs="Arial"/>
          <w:color w:val="000000"/>
          <w:sz w:val="22"/>
          <w:szCs w:val="22"/>
        </w:rPr>
        <w:t>Minna Rah, Lead BI Analyst</w:t>
      </w:r>
    </w:p>
    <w:p w14:paraId="0D164FE3" w14:textId="77777777" w:rsidR="00695ACA" w:rsidRDefault="00695ACA" w:rsidP="00695ACA">
      <w:pPr>
        <w:rPr>
          <w:rFonts w:ascii="Arial" w:hAnsi="Arial" w:cs="Arial"/>
          <w:color w:val="000000"/>
          <w:sz w:val="22"/>
          <w:szCs w:val="22"/>
        </w:rPr>
      </w:pPr>
      <w:r w:rsidRPr="00695ACA">
        <w:rPr>
          <w:rFonts w:ascii="Arial" w:hAnsi="Arial" w:cs="Arial" w:hint="eastAsia"/>
          <w:b/>
          <w:bCs/>
          <w:color w:val="000000"/>
          <w:sz w:val="22"/>
          <w:szCs w:val="22"/>
        </w:rPr>
        <w:t>Team members</w:t>
      </w:r>
      <w:r>
        <w:rPr>
          <w:rFonts w:ascii="Arial" w:hAnsi="Arial" w:cs="Arial" w:hint="eastAsia"/>
          <w:color w:val="000000"/>
          <w:sz w:val="22"/>
          <w:szCs w:val="22"/>
        </w:rPr>
        <w:t>:</w:t>
      </w:r>
      <w:r>
        <w:rPr>
          <w:rFonts w:ascii="Arial" w:hAnsi="Arial" w:cs="Arial"/>
          <w:color w:val="000000"/>
          <w:sz w:val="22"/>
          <w:szCs w:val="22"/>
        </w:rPr>
        <w:tab/>
      </w:r>
      <w:r w:rsidRPr="00695ACA">
        <w:rPr>
          <w:rFonts w:ascii="Arial" w:hAnsi="Arial" w:cs="Arial"/>
          <w:color w:val="000000"/>
          <w:sz w:val="22"/>
          <w:szCs w:val="22"/>
        </w:rPr>
        <w:t>Ian Ortega, BI Analyst</w:t>
      </w:r>
    </w:p>
    <w:p w14:paraId="6094055C" w14:textId="2282C041" w:rsidR="00695ACA" w:rsidRPr="00695ACA" w:rsidRDefault="00695ACA" w:rsidP="00695ACA">
      <w:pPr>
        <w:ind w:left="1440" w:firstLine="720"/>
        <w:rPr>
          <w:rFonts w:ascii="Arial" w:hAnsi="Arial" w:cs="Arial"/>
          <w:color w:val="000000"/>
          <w:sz w:val="22"/>
          <w:szCs w:val="22"/>
        </w:rPr>
      </w:pPr>
      <w:r w:rsidRPr="00695ACA">
        <w:rPr>
          <w:rFonts w:ascii="Arial" w:hAnsi="Arial" w:cs="Arial"/>
          <w:color w:val="000000"/>
          <w:sz w:val="22"/>
          <w:szCs w:val="22"/>
        </w:rPr>
        <w:t>Sylvie Essa, BI Analyst</w:t>
      </w:r>
    </w:p>
    <w:p w14:paraId="436FEC63" w14:textId="77777777" w:rsidR="00695ACA" w:rsidRDefault="00695ACA" w:rsidP="00695ACA">
      <w:r>
        <w:tab/>
      </w:r>
      <w:r>
        <w:tab/>
      </w:r>
      <w:r>
        <w:tab/>
      </w:r>
    </w:p>
    <w:p w14:paraId="6B9B9A6F" w14:textId="6C8C2A1A" w:rsidR="00695ACA" w:rsidRDefault="00000000" w:rsidP="00EE2064">
      <w:pPr>
        <w:spacing w:after="1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4285F4"/>
          <w:sz w:val="22"/>
          <w:szCs w:val="22"/>
        </w:rPr>
        <w:t>Stakeholder requirements: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</w:t>
      </w:r>
    </w:p>
    <w:p w14:paraId="7A48003A" w14:textId="214AB493" w:rsidR="00EE2064" w:rsidRDefault="00EE2064" w:rsidP="00EE2064">
      <w:pPr>
        <w:spacing w:after="120"/>
        <w:rPr>
          <w:rFonts w:ascii="Arial" w:hAnsi="Arial" w:cs="Arial"/>
          <w:color w:val="000000"/>
          <w:sz w:val="22"/>
          <w:szCs w:val="22"/>
        </w:rPr>
      </w:pPr>
      <w:r w:rsidRPr="00EE2064">
        <w:rPr>
          <w:rFonts w:ascii="Arial" w:hAnsi="Arial" w:cs="Arial"/>
          <w:b/>
          <w:bCs/>
          <w:color w:val="000000"/>
          <w:sz w:val="22"/>
          <w:szCs w:val="22"/>
        </w:rPr>
        <w:t>R</w:t>
      </w:r>
      <w:r w:rsidRPr="00EE2064">
        <w:rPr>
          <w:rFonts w:ascii="Arial" w:hAnsi="Arial" w:cs="Arial"/>
          <w:color w:val="000000"/>
          <w:sz w:val="22"/>
          <w:szCs w:val="22"/>
        </w:rPr>
        <w:t>: Must include fields for call type, market city, date, number of calls, and number of repeat calls after first contact.</w:t>
      </w:r>
    </w:p>
    <w:p w14:paraId="7DA5F3FD" w14:textId="77777777" w:rsidR="00EE2064" w:rsidRDefault="00EE2064" w:rsidP="00EE2064">
      <w:pPr>
        <w:spacing w:after="120"/>
        <w:rPr>
          <w:rFonts w:ascii="Arial" w:hAnsi="Arial" w:cs="Arial"/>
          <w:color w:val="000000"/>
          <w:sz w:val="22"/>
          <w:szCs w:val="22"/>
        </w:rPr>
      </w:pPr>
      <w:r w:rsidRPr="00EE2064">
        <w:rPr>
          <w:rFonts w:ascii="Arial" w:hAnsi="Arial" w:cs="Arial" w:hint="eastAsia"/>
          <w:b/>
          <w:bCs/>
          <w:color w:val="000000"/>
          <w:sz w:val="22"/>
          <w:szCs w:val="22"/>
        </w:rPr>
        <w:t>D</w:t>
      </w:r>
      <w:r>
        <w:rPr>
          <w:rFonts w:ascii="Arial" w:hAnsi="Arial" w:cs="Arial" w:hint="eastAsia"/>
          <w:color w:val="000000"/>
          <w:sz w:val="22"/>
          <w:szCs w:val="22"/>
        </w:rPr>
        <w:t>: Include a</w:t>
      </w:r>
      <w:r w:rsidRPr="00EE2064">
        <w:rPr>
          <w:rFonts w:ascii="Arial" w:hAnsi="Arial" w:cs="Arial"/>
          <w:color w:val="000000"/>
          <w:sz w:val="22"/>
          <w:szCs w:val="22"/>
        </w:rPr>
        <w:t xml:space="preserve"> chart or table measuring repeat calls by their first contact date</w:t>
      </w:r>
    </w:p>
    <w:p w14:paraId="59BE1D03" w14:textId="6BC5DDF5" w:rsidR="00EE2064" w:rsidRDefault="00EE2064" w:rsidP="00EE2064">
      <w:pPr>
        <w:spacing w:after="120"/>
        <w:rPr>
          <w:rFonts w:ascii="Arial" w:hAnsi="Arial" w:cs="Arial"/>
          <w:color w:val="000000"/>
          <w:sz w:val="22"/>
          <w:szCs w:val="22"/>
        </w:rPr>
      </w:pPr>
      <w:r w:rsidRPr="00EE2064">
        <w:rPr>
          <w:rFonts w:ascii="Arial" w:hAnsi="Arial" w:cs="Arial" w:hint="eastAsia"/>
          <w:b/>
          <w:bCs/>
          <w:color w:val="000000"/>
          <w:sz w:val="22"/>
          <w:szCs w:val="22"/>
        </w:rPr>
        <w:t>D</w:t>
      </w:r>
      <w:r>
        <w:rPr>
          <w:rFonts w:ascii="Arial" w:hAnsi="Arial" w:cs="Arial" w:hint="eastAsia"/>
          <w:color w:val="000000"/>
          <w:sz w:val="22"/>
          <w:szCs w:val="22"/>
        </w:rPr>
        <w:t xml:space="preserve">: </w:t>
      </w:r>
      <w:r>
        <w:rPr>
          <w:rFonts w:ascii="Arial" w:hAnsi="Arial" w:cs="Arial" w:hint="eastAsia"/>
          <w:color w:val="000000"/>
          <w:sz w:val="22"/>
          <w:szCs w:val="22"/>
        </w:rPr>
        <w:t>Include a chart</w:t>
      </w:r>
      <w:r w:rsidRPr="00EE2064">
        <w:rPr>
          <w:rFonts w:ascii="Arial" w:hAnsi="Arial" w:cs="Arial"/>
          <w:color w:val="000000"/>
          <w:sz w:val="22"/>
          <w:szCs w:val="22"/>
        </w:rPr>
        <w:t xml:space="preserve"> explor</w:t>
      </w:r>
      <w:r>
        <w:rPr>
          <w:rFonts w:ascii="Arial" w:hAnsi="Arial" w:cs="Arial" w:hint="eastAsia"/>
          <w:color w:val="000000"/>
          <w:sz w:val="22"/>
          <w:szCs w:val="22"/>
        </w:rPr>
        <w:t>ing</w:t>
      </w:r>
      <w:r w:rsidRPr="00EE2064">
        <w:rPr>
          <w:rFonts w:ascii="Arial" w:hAnsi="Arial" w:cs="Arial"/>
          <w:color w:val="000000"/>
          <w:sz w:val="22"/>
          <w:szCs w:val="22"/>
        </w:rPr>
        <w:t xml:space="preserve"> repeat calls by market and problem type.</w:t>
      </w:r>
    </w:p>
    <w:p w14:paraId="740A8C51" w14:textId="20E0DE44" w:rsidR="00695ACA" w:rsidRDefault="00EE2064" w:rsidP="00EE2064">
      <w:pPr>
        <w:spacing w:after="120"/>
        <w:rPr>
          <w:rFonts w:ascii="Arial" w:hAnsi="Arial" w:cs="Arial"/>
          <w:color w:val="000000"/>
          <w:sz w:val="22"/>
          <w:szCs w:val="22"/>
        </w:rPr>
      </w:pPr>
      <w:r w:rsidRPr="00EE2064">
        <w:rPr>
          <w:rFonts w:ascii="Arial" w:hAnsi="Arial" w:cs="Arial"/>
          <w:b/>
          <w:bCs/>
          <w:color w:val="000000"/>
          <w:sz w:val="22"/>
          <w:szCs w:val="22"/>
        </w:rPr>
        <w:t>D</w:t>
      </w:r>
      <w:r w:rsidRPr="00EE2064">
        <w:rPr>
          <w:rFonts w:ascii="Arial" w:hAnsi="Arial" w:cs="Arial"/>
          <w:color w:val="000000"/>
          <w:sz w:val="22"/>
          <w:szCs w:val="22"/>
        </w:rPr>
        <w:t xml:space="preserve">: </w:t>
      </w:r>
      <w:r>
        <w:rPr>
          <w:rFonts w:ascii="Arial" w:hAnsi="Arial" w:cs="Arial" w:hint="eastAsia"/>
          <w:color w:val="000000"/>
          <w:sz w:val="22"/>
          <w:szCs w:val="22"/>
        </w:rPr>
        <w:t>I</w:t>
      </w:r>
      <w:r w:rsidRPr="00EE2064">
        <w:rPr>
          <w:rFonts w:ascii="Arial" w:hAnsi="Arial" w:cs="Arial"/>
          <w:color w:val="000000"/>
          <w:sz w:val="22"/>
          <w:szCs w:val="22"/>
        </w:rPr>
        <w:t xml:space="preserve">nclude </w:t>
      </w:r>
      <w:r>
        <w:rPr>
          <w:rFonts w:ascii="Arial" w:hAnsi="Arial" w:cs="Arial" w:hint="eastAsia"/>
          <w:color w:val="000000"/>
          <w:sz w:val="22"/>
          <w:szCs w:val="22"/>
        </w:rPr>
        <w:t xml:space="preserve">a </w:t>
      </w:r>
      <w:r w:rsidRPr="00EE2064">
        <w:rPr>
          <w:rFonts w:ascii="Arial" w:hAnsi="Arial" w:cs="Arial"/>
          <w:color w:val="000000"/>
          <w:sz w:val="22"/>
          <w:szCs w:val="22"/>
        </w:rPr>
        <w:t>chart showcasing repeat calls by week, month, and quarter.</w:t>
      </w:r>
    </w:p>
    <w:p w14:paraId="2C00C8C8" w14:textId="77777777" w:rsidR="00EE2064" w:rsidRDefault="00695ACA" w:rsidP="00EE2064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 w:hint="eastAsia"/>
          <w:color w:val="000000"/>
          <w:sz w:val="22"/>
          <w:szCs w:val="22"/>
        </w:rPr>
        <w:t>(</w:t>
      </w:r>
      <w:r w:rsidR="00000000">
        <w:rPr>
          <w:rFonts w:ascii="Arial" w:eastAsia="Arial" w:hAnsi="Arial" w:cs="Arial"/>
          <w:color w:val="000000"/>
          <w:sz w:val="22"/>
          <w:szCs w:val="22"/>
        </w:rPr>
        <w:t>R - required, D - desired, or N - nice to have.)</w:t>
      </w:r>
    </w:p>
    <w:p w14:paraId="2BC63B54" w14:textId="77777777" w:rsidR="00EE2064" w:rsidRDefault="00EE2064" w:rsidP="00EE2064">
      <w:pPr>
        <w:rPr>
          <w:rFonts w:ascii="Arial" w:hAnsi="Arial" w:cs="Arial"/>
          <w:color w:val="000000"/>
          <w:sz w:val="22"/>
          <w:szCs w:val="22"/>
        </w:rPr>
      </w:pPr>
    </w:p>
    <w:p w14:paraId="248F751B" w14:textId="4DF552F7" w:rsidR="00EE2064" w:rsidRPr="009A5735" w:rsidRDefault="00000000" w:rsidP="009A5735">
      <w:pPr>
        <w:spacing w:after="120"/>
        <w:rPr>
          <w:rFonts w:ascii="Arial" w:eastAsia="Arial" w:hAnsi="Arial" w:cs="Arial"/>
          <w:b/>
          <w:color w:val="4285F4"/>
          <w:sz w:val="22"/>
          <w:szCs w:val="22"/>
        </w:rPr>
      </w:pPr>
      <w:r>
        <w:rPr>
          <w:rFonts w:ascii="Arial" w:eastAsia="Arial" w:hAnsi="Arial" w:cs="Arial"/>
          <w:b/>
          <w:color w:val="4285F4"/>
          <w:sz w:val="22"/>
          <w:szCs w:val="22"/>
        </w:rPr>
        <w:t>Success criteria:</w:t>
      </w:r>
      <w:r w:rsidRPr="009A5735">
        <w:rPr>
          <w:rFonts w:ascii="Arial" w:eastAsia="Arial" w:hAnsi="Arial" w:cs="Arial"/>
          <w:b/>
          <w:color w:val="4285F4"/>
          <w:sz w:val="22"/>
          <w:szCs w:val="22"/>
        </w:rPr>
        <w:t xml:space="preserve"> </w:t>
      </w:r>
    </w:p>
    <w:p w14:paraId="6623C777" w14:textId="0A57269B" w:rsidR="009A5735" w:rsidRDefault="009A5735" w:rsidP="009A5735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  <w:rPr>
          <w:rFonts w:ascii="Arial" w:hAnsi="Arial" w:cs="Arial"/>
          <w:color w:val="000000"/>
          <w:sz w:val="22"/>
          <w:szCs w:val="22"/>
        </w:rPr>
      </w:pPr>
      <w:r w:rsidRPr="009A5735">
        <w:rPr>
          <w:rFonts w:ascii="Arial" w:hAnsi="Arial" w:cs="Arial"/>
          <w:color w:val="000000"/>
          <w:sz w:val="22"/>
          <w:szCs w:val="22"/>
        </w:rPr>
        <w:t>Project completed within the specified timeframe.</w:t>
      </w:r>
    </w:p>
    <w:p w14:paraId="1DF1C7E6" w14:textId="3E7E9F9F" w:rsidR="009A5735" w:rsidRDefault="009A5735" w:rsidP="009A5735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  <w:rPr>
          <w:rFonts w:ascii="Arial" w:hAnsi="Arial" w:cs="Arial"/>
          <w:color w:val="000000"/>
          <w:sz w:val="22"/>
          <w:szCs w:val="22"/>
        </w:rPr>
      </w:pPr>
      <w:r w:rsidRPr="009A5735">
        <w:rPr>
          <w:rFonts w:ascii="Arial" w:hAnsi="Arial" w:cs="Arial"/>
          <w:color w:val="000000"/>
          <w:sz w:val="22"/>
          <w:szCs w:val="22"/>
        </w:rPr>
        <w:t>The dashboard</w:t>
      </w:r>
      <w:r w:rsidRPr="009A5735">
        <w:rPr>
          <w:rFonts w:ascii="Arial" w:hAnsi="Arial" w:cs="Arial"/>
          <w:color w:val="000000"/>
          <w:sz w:val="22"/>
          <w:szCs w:val="22"/>
        </w:rPr>
        <w:t xml:space="preserve"> is fully functional and provides insights into repeat caller volumes and types of problems across different markets.</w:t>
      </w:r>
    </w:p>
    <w:p w14:paraId="5B69731C" w14:textId="4767B68C" w:rsidR="009A5735" w:rsidRPr="009A5735" w:rsidRDefault="009A5735" w:rsidP="009A5735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  <w:rPr>
          <w:rFonts w:ascii="Arial" w:hAnsi="Arial" w:cs="Arial" w:hint="eastAsia"/>
          <w:color w:val="000000"/>
          <w:sz w:val="22"/>
          <w:szCs w:val="22"/>
        </w:rPr>
      </w:pPr>
      <w:r w:rsidRPr="009A5735">
        <w:rPr>
          <w:rFonts w:ascii="Arial" w:hAnsi="Arial" w:cs="Arial"/>
          <w:color w:val="000000"/>
          <w:sz w:val="22"/>
          <w:szCs w:val="22"/>
        </w:rPr>
        <w:t>Stakeholders are satisfied with the dashboard's ability to highlight trends and areas for improvement.</w:t>
      </w:r>
    </w:p>
    <w:p w14:paraId="5614FBFC" w14:textId="77777777" w:rsidR="00EE2064" w:rsidRDefault="00EE2064" w:rsidP="00EE2064">
      <w:pPr>
        <w:rPr>
          <w:rFonts w:ascii="Arial" w:hAnsi="Arial" w:cs="Arial"/>
          <w:color w:val="000000"/>
          <w:sz w:val="22"/>
          <w:szCs w:val="22"/>
        </w:rPr>
      </w:pPr>
    </w:p>
    <w:p w14:paraId="30096E8F" w14:textId="77777777" w:rsidR="009A5735" w:rsidRDefault="009A5735" w:rsidP="00EE2064">
      <w:pPr>
        <w:rPr>
          <w:rFonts w:ascii="Arial" w:hAnsi="Arial" w:cs="Arial"/>
          <w:color w:val="000000"/>
          <w:sz w:val="22"/>
          <w:szCs w:val="22"/>
        </w:rPr>
      </w:pPr>
    </w:p>
    <w:p w14:paraId="4B8FCE05" w14:textId="77777777" w:rsidR="009A5735" w:rsidRDefault="009A5735" w:rsidP="00EE2064">
      <w:pPr>
        <w:rPr>
          <w:rFonts w:ascii="Arial" w:hAnsi="Arial" w:cs="Arial"/>
          <w:color w:val="000000"/>
          <w:sz w:val="22"/>
          <w:szCs w:val="22"/>
        </w:rPr>
      </w:pPr>
    </w:p>
    <w:p w14:paraId="4C48E0A1" w14:textId="275DF2A3" w:rsidR="00EE2064" w:rsidRDefault="00000000" w:rsidP="00EE2064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4285F4"/>
          <w:sz w:val="22"/>
          <w:szCs w:val="22"/>
        </w:rPr>
        <w:lastRenderedPageBreak/>
        <w:t>User journeys: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r w:rsidR="009A5735" w:rsidRPr="009A5735">
        <w:rPr>
          <w:rFonts w:ascii="Arial" w:eastAsia="Arial" w:hAnsi="Arial" w:cs="Arial"/>
          <w:color w:val="000000"/>
          <w:sz w:val="22"/>
          <w:szCs w:val="22"/>
        </w:rPr>
        <w:t>No information listed, ask follow-up questions.</w:t>
      </w:r>
    </w:p>
    <w:p w14:paraId="4927A413" w14:textId="77777777" w:rsidR="00EE2064" w:rsidRPr="009A5735" w:rsidRDefault="00EE2064" w:rsidP="009A5735">
      <w:pPr>
        <w:spacing w:after="120"/>
        <w:rPr>
          <w:rFonts w:ascii="Arial" w:eastAsia="Arial" w:hAnsi="Arial" w:cs="Arial"/>
          <w:b/>
          <w:color w:val="4285F4"/>
          <w:sz w:val="22"/>
          <w:szCs w:val="22"/>
        </w:rPr>
      </w:pPr>
    </w:p>
    <w:p w14:paraId="3CE209DB" w14:textId="06E24AD0" w:rsidR="009A5735" w:rsidRPr="009A5735" w:rsidRDefault="00000000" w:rsidP="009A5735">
      <w:pPr>
        <w:spacing w:after="120"/>
        <w:rPr>
          <w:rFonts w:ascii="Arial" w:hAnsi="Arial" w:cs="Arial" w:hint="eastAsia"/>
          <w:b/>
          <w:color w:val="4285F4"/>
          <w:sz w:val="22"/>
          <w:szCs w:val="22"/>
        </w:rPr>
      </w:pPr>
      <w:r>
        <w:rPr>
          <w:rFonts w:ascii="Arial" w:eastAsia="Arial" w:hAnsi="Arial" w:cs="Arial"/>
          <w:b/>
          <w:color w:val="4285F4"/>
          <w:sz w:val="22"/>
          <w:szCs w:val="22"/>
        </w:rPr>
        <w:t>Assumptions:</w:t>
      </w:r>
      <w:r w:rsidRPr="009A5735">
        <w:rPr>
          <w:rFonts w:ascii="Arial" w:eastAsia="Arial" w:hAnsi="Arial" w:cs="Arial"/>
          <w:b/>
          <w:color w:val="4285F4"/>
          <w:sz w:val="22"/>
          <w:szCs w:val="22"/>
        </w:rPr>
        <w:t xml:space="preserve"> </w:t>
      </w:r>
    </w:p>
    <w:p w14:paraId="70EF739C" w14:textId="77777777" w:rsidR="009A5735" w:rsidRPr="009A5735" w:rsidRDefault="009A5735" w:rsidP="009A5735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  <w:rPr>
          <w:rFonts w:ascii="Arial" w:hAnsi="Arial" w:cs="Arial"/>
          <w:color w:val="000000"/>
          <w:sz w:val="22"/>
          <w:szCs w:val="22"/>
        </w:rPr>
      </w:pPr>
      <w:proofErr w:type="gramStart"/>
      <w:r w:rsidRPr="009A5735">
        <w:rPr>
          <w:rFonts w:ascii="Arial" w:hAnsi="Arial" w:cs="Arial"/>
          <w:color w:val="000000"/>
          <w:sz w:val="22"/>
          <w:szCs w:val="22"/>
        </w:rPr>
        <w:t>Data</w:t>
      </w:r>
      <w:proofErr w:type="gramEnd"/>
      <w:r w:rsidRPr="009A5735">
        <w:rPr>
          <w:rFonts w:ascii="Arial" w:hAnsi="Arial" w:cs="Arial"/>
          <w:color w:val="000000"/>
          <w:sz w:val="22"/>
          <w:szCs w:val="22"/>
        </w:rPr>
        <w:t xml:space="preserve"> provided is accurate and complete.</w:t>
      </w:r>
    </w:p>
    <w:p w14:paraId="24BDC70D" w14:textId="2D33125F" w:rsidR="009A5735" w:rsidRPr="009A5735" w:rsidRDefault="009A5735" w:rsidP="009A5735">
      <w:pPr>
        <w:pStyle w:val="ListParagraph"/>
        <w:numPr>
          <w:ilvl w:val="0"/>
          <w:numId w:val="2"/>
        </w:numPr>
        <w:spacing w:after="120"/>
        <w:ind w:left="714" w:hanging="357"/>
        <w:contextualSpacing w:val="0"/>
        <w:rPr>
          <w:rFonts w:ascii="Arial" w:hAnsi="Arial" w:cs="Arial" w:hint="eastAsia"/>
          <w:color w:val="000000"/>
          <w:sz w:val="22"/>
          <w:szCs w:val="22"/>
        </w:rPr>
      </w:pPr>
      <w:r w:rsidRPr="009A5735">
        <w:rPr>
          <w:rFonts w:ascii="Arial" w:hAnsi="Arial" w:cs="Arial"/>
          <w:color w:val="000000"/>
          <w:sz w:val="22"/>
          <w:szCs w:val="22"/>
        </w:rPr>
        <w:t xml:space="preserve">Stakeholders have </w:t>
      </w:r>
      <w:proofErr w:type="gramStart"/>
      <w:r w:rsidRPr="009A5735">
        <w:rPr>
          <w:rFonts w:ascii="Arial" w:hAnsi="Arial" w:cs="Arial"/>
          <w:color w:val="000000"/>
          <w:sz w:val="22"/>
          <w:szCs w:val="22"/>
        </w:rPr>
        <w:t>necessary</w:t>
      </w:r>
      <w:proofErr w:type="gramEnd"/>
      <w:r w:rsidRPr="009A5735">
        <w:rPr>
          <w:rFonts w:ascii="Arial" w:hAnsi="Arial" w:cs="Arial"/>
          <w:color w:val="000000"/>
          <w:sz w:val="22"/>
          <w:szCs w:val="22"/>
        </w:rPr>
        <w:t xml:space="preserve"> permissions to access datasets and the dashboard.</w:t>
      </w:r>
    </w:p>
    <w:p w14:paraId="516E74DC" w14:textId="77777777" w:rsidR="00EE2064" w:rsidRDefault="00EE2064" w:rsidP="00EE2064">
      <w:pPr>
        <w:rPr>
          <w:rFonts w:ascii="Arial" w:hAnsi="Arial" w:cs="Arial"/>
          <w:color w:val="000000"/>
          <w:sz w:val="22"/>
          <w:szCs w:val="22"/>
        </w:rPr>
      </w:pPr>
    </w:p>
    <w:p w14:paraId="02BFE4FE" w14:textId="676B50C4" w:rsidR="00EE2064" w:rsidRDefault="00000000" w:rsidP="00EE2064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4285F4"/>
          <w:sz w:val="22"/>
          <w:szCs w:val="22"/>
        </w:rPr>
        <w:t>Compliance and privacy:</w:t>
      </w:r>
      <w:r>
        <w:rPr>
          <w:rFonts w:ascii="Arial" w:eastAsia="Arial" w:hAnsi="Arial" w:cs="Arial"/>
          <w:color w:val="4285F4"/>
          <w:sz w:val="22"/>
          <w:szCs w:val="22"/>
        </w:rPr>
        <w:t xml:space="preserve"> </w:t>
      </w:r>
      <w:r w:rsidR="009A5735" w:rsidRPr="009A5735">
        <w:rPr>
          <w:rFonts w:ascii="Arial" w:eastAsia="Arial" w:hAnsi="Arial" w:cs="Arial"/>
          <w:color w:val="auto"/>
          <w:sz w:val="22"/>
          <w:szCs w:val="22"/>
        </w:rPr>
        <w:t>Data is already anonymized and approved for use.</w:t>
      </w:r>
    </w:p>
    <w:p w14:paraId="7314EEBE" w14:textId="77777777" w:rsidR="00EE2064" w:rsidRDefault="00EE2064" w:rsidP="00EE2064">
      <w:pPr>
        <w:rPr>
          <w:rFonts w:ascii="Arial" w:hAnsi="Arial" w:cs="Arial"/>
          <w:color w:val="000000"/>
          <w:sz w:val="22"/>
          <w:szCs w:val="22"/>
        </w:rPr>
      </w:pPr>
    </w:p>
    <w:p w14:paraId="76E873AF" w14:textId="53278DB5" w:rsidR="00EE2064" w:rsidRDefault="00000000" w:rsidP="009A5735">
      <w:pPr>
        <w:rPr>
          <w:rFonts w:ascii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4285F4"/>
          <w:sz w:val="22"/>
          <w:szCs w:val="22"/>
        </w:rPr>
        <w:t>Accessibility:</w:t>
      </w:r>
      <w:r>
        <w:rPr>
          <w:rFonts w:ascii="Arial" w:eastAsia="Arial" w:hAnsi="Arial" w:cs="Arial"/>
          <w:color w:val="4285F4"/>
          <w:sz w:val="22"/>
          <w:szCs w:val="22"/>
        </w:rPr>
        <w:t xml:space="preserve"> </w:t>
      </w:r>
      <w:r w:rsidR="009A5735" w:rsidRPr="009A5735">
        <w:rPr>
          <w:rFonts w:ascii="Arial" w:eastAsia="Arial" w:hAnsi="Arial" w:cs="Arial"/>
          <w:color w:val="000000"/>
          <w:sz w:val="22"/>
          <w:szCs w:val="22"/>
        </w:rPr>
        <w:t>Dashboard must be accessible with large print and text-to-speech alternatives.</w:t>
      </w:r>
    </w:p>
    <w:p w14:paraId="191333E4" w14:textId="77777777" w:rsidR="009A5735" w:rsidRPr="009A5735" w:rsidRDefault="009A5735" w:rsidP="009A5735">
      <w:pPr>
        <w:rPr>
          <w:rFonts w:ascii="Arial" w:hAnsi="Arial" w:cs="Arial" w:hint="eastAsia"/>
          <w:b/>
          <w:color w:val="4285F4"/>
          <w:sz w:val="22"/>
          <w:szCs w:val="22"/>
        </w:rPr>
      </w:pPr>
    </w:p>
    <w:p w14:paraId="0000000F" w14:textId="3E481C44" w:rsidR="00F57B43" w:rsidRDefault="00000000" w:rsidP="00EE2064">
      <w:pPr>
        <w:widowControl w:val="0"/>
        <w:spacing w:line="360" w:lineRule="auto"/>
        <w:jc w:val="left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4285F4"/>
          <w:sz w:val="22"/>
          <w:szCs w:val="22"/>
        </w:rPr>
        <w:t>Roll-out plan:</w:t>
      </w:r>
      <w:r>
        <w:rPr>
          <w:rFonts w:ascii="Arial" w:eastAsia="Arial" w:hAnsi="Arial" w:cs="Arial"/>
          <w:color w:val="4285F4"/>
          <w:sz w:val="22"/>
          <w:szCs w:val="22"/>
        </w:rPr>
        <w:t xml:space="preserve"> </w:t>
      </w:r>
    </w:p>
    <w:p w14:paraId="63F3136D" w14:textId="51A8BBF3" w:rsidR="00595C61" w:rsidRDefault="00595C61" w:rsidP="00EE2064">
      <w:pPr>
        <w:widowControl w:val="0"/>
        <w:spacing w:line="360" w:lineRule="auto"/>
        <w:jc w:val="left"/>
        <w:rPr>
          <w:rFonts w:ascii="Arial" w:hAnsi="Arial" w:cs="Arial" w:hint="eastAsia"/>
          <w:color w:val="000000"/>
          <w:sz w:val="22"/>
          <w:szCs w:val="22"/>
        </w:rPr>
      </w:pPr>
      <w:r w:rsidRPr="00595C61">
        <w:rPr>
          <w:rFonts w:ascii="Arial" w:hAnsi="Arial" w:cs="Arial"/>
          <w:color w:val="000000"/>
          <w:sz w:val="22"/>
          <w:szCs w:val="22"/>
        </w:rPr>
        <w:t>Week 1: Dataset assigned.</w:t>
      </w:r>
      <w:r w:rsidR="00064CF6">
        <w:rPr>
          <w:rFonts w:ascii="Arial" w:hAnsi="Arial" w:cs="Arial" w:hint="eastAsia"/>
          <w:color w:val="000000"/>
          <w:sz w:val="22"/>
          <w:szCs w:val="22"/>
        </w:rPr>
        <w:t xml:space="preserve"> </w:t>
      </w:r>
      <w:r w:rsidR="003F3FA6">
        <w:rPr>
          <w:rFonts w:ascii="Arial" w:hAnsi="Arial" w:cs="Arial" w:hint="eastAsia"/>
          <w:color w:val="000000"/>
          <w:sz w:val="22"/>
          <w:szCs w:val="22"/>
        </w:rPr>
        <w:t>Understand the data and e</w:t>
      </w:r>
      <w:r w:rsidR="006158FA">
        <w:rPr>
          <w:rFonts w:ascii="Arial" w:hAnsi="Arial" w:cs="Arial" w:hint="eastAsia"/>
          <w:color w:val="000000"/>
          <w:sz w:val="22"/>
          <w:szCs w:val="22"/>
        </w:rPr>
        <w:t xml:space="preserve">nsure data </w:t>
      </w:r>
      <w:r w:rsidR="006158FA">
        <w:rPr>
          <w:rFonts w:ascii="Arial" w:hAnsi="Arial" w:cs="Arial"/>
          <w:color w:val="000000"/>
          <w:sz w:val="22"/>
          <w:szCs w:val="22"/>
        </w:rPr>
        <w:t>integrit</w:t>
      </w:r>
      <w:r w:rsidR="006158FA">
        <w:rPr>
          <w:rFonts w:ascii="Arial" w:hAnsi="Arial" w:cs="Arial" w:hint="eastAsia"/>
          <w:color w:val="000000"/>
          <w:sz w:val="22"/>
          <w:szCs w:val="22"/>
        </w:rPr>
        <w:t>y</w:t>
      </w:r>
      <w:r w:rsidR="003F3FA6">
        <w:rPr>
          <w:rFonts w:ascii="Arial" w:hAnsi="Arial" w:cs="Arial" w:hint="eastAsia"/>
          <w:color w:val="000000"/>
          <w:sz w:val="22"/>
          <w:szCs w:val="22"/>
        </w:rPr>
        <w:t>.</w:t>
      </w:r>
    </w:p>
    <w:p w14:paraId="2C69D076" w14:textId="7864B76D" w:rsidR="00595C61" w:rsidRDefault="00595C61" w:rsidP="00EE2064">
      <w:pPr>
        <w:widowControl w:val="0"/>
        <w:spacing w:line="360" w:lineRule="auto"/>
        <w:jc w:val="left"/>
        <w:rPr>
          <w:rFonts w:ascii="Arial" w:hAnsi="Arial" w:cs="Arial"/>
          <w:color w:val="000000"/>
          <w:sz w:val="22"/>
          <w:szCs w:val="22"/>
        </w:rPr>
      </w:pPr>
      <w:r w:rsidRPr="00595C61">
        <w:rPr>
          <w:rFonts w:ascii="Arial" w:hAnsi="Arial" w:cs="Arial"/>
          <w:color w:val="000000"/>
          <w:sz w:val="22"/>
          <w:szCs w:val="22"/>
        </w:rPr>
        <w:t>Week 2: ETL development.</w:t>
      </w:r>
    </w:p>
    <w:p w14:paraId="19EDFF2F" w14:textId="31C5A5D9" w:rsidR="00595C61" w:rsidRDefault="00595C61" w:rsidP="00EE2064">
      <w:pPr>
        <w:widowControl w:val="0"/>
        <w:spacing w:line="360" w:lineRule="auto"/>
        <w:jc w:val="left"/>
        <w:rPr>
          <w:rFonts w:ascii="Arial" w:hAnsi="Arial" w:cs="Arial"/>
          <w:color w:val="000000"/>
          <w:sz w:val="22"/>
          <w:szCs w:val="22"/>
        </w:rPr>
      </w:pPr>
      <w:r w:rsidRPr="00595C61">
        <w:rPr>
          <w:rFonts w:ascii="Arial" w:hAnsi="Arial" w:cs="Arial"/>
          <w:color w:val="000000"/>
          <w:sz w:val="22"/>
          <w:szCs w:val="22"/>
        </w:rPr>
        <w:t>Week 3: Dashboard design. First draft review with peers.</w:t>
      </w:r>
    </w:p>
    <w:p w14:paraId="625C3B70" w14:textId="07611AD2" w:rsidR="00595C61" w:rsidRPr="00595C61" w:rsidRDefault="00595C61" w:rsidP="00595C61">
      <w:pPr>
        <w:widowControl w:val="0"/>
        <w:spacing w:line="360" w:lineRule="auto"/>
        <w:jc w:val="left"/>
        <w:rPr>
          <w:rFonts w:ascii="Arial" w:hAnsi="Arial" w:cs="Arial"/>
          <w:color w:val="000000"/>
          <w:sz w:val="22"/>
          <w:szCs w:val="22"/>
        </w:rPr>
      </w:pPr>
      <w:r w:rsidRPr="00595C61">
        <w:rPr>
          <w:rFonts w:ascii="Arial" w:hAnsi="Arial" w:cs="Arial"/>
          <w:color w:val="000000"/>
          <w:sz w:val="22"/>
          <w:szCs w:val="22"/>
        </w:rPr>
        <w:t>Week 4: Dashboard development and testing.</w:t>
      </w:r>
    </w:p>
    <w:p w14:paraId="6654E6F9" w14:textId="77777777" w:rsidR="00595C61" w:rsidRPr="00595C61" w:rsidRDefault="00595C61" w:rsidP="00EE2064">
      <w:pPr>
        <w:widowControl w:val="0"/>
        <w:spacing w:line="360" w:lineRule="auto"/>
        <w:jc w:val="left"/>
        <w:rPr>
          <w:rFonts w:ascii="Arial" w:hAnsi="Arial" w:cs="Arial" w:hint="eastAsia"/>
          <w:color w:val="000000"/>
          <w:sz w:val="22"/>
          <w:szCs w:val="22"/>
        </w:rPr>
      </w:pPr>
    </w:p>
    <w:sectPr w:rsidR="00595C61" w:rsidRPr="00595C61">
      <w:headerReference w:type="default" r:id="rId7"/>
      <w:footerReference w:type="default" r:id="rId8"/>
      <w:footerReference w:type="first" r:id="rId9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394F8E" w14:textId="77777777" w:rsidR="00520F58" w:rsidRDefault="00520F58">
      <w:pPr>
        <w:spacing w:line="240" w:lineRule="auto"/>
      </w:pPr>
      <w:r>
        <w:separator/>
      </w:r>
    </w:p>
  </w:endnote>
  <w:endnote w:type="continuationSeparator" w:id="0">
    <w:p w14:paraId="484E9E39" w14:textId="77777777" w:rsidR="00520F58" w:rsidRDefault="00520F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1" w:fontKey="{E4588E33-1085-4C1D-BE35-C354FEFEC15B}"/>
    <w:embedBold r:id="rId2" w:fontKey="{85A74EE9-C4A6-4686-9870-AB07D92C2B8E}"/>
    <w:embedItalic r:id="rId3" w:fontKey="{23941385-FD9C-4EEB-8450-73F30DAFB101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5B99164C-43C5-4F08-8C31-E95AAC744B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748E164-2005-4EBB-8455-5CC5D457AF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3" w14:textId="77777777" w:rsidR="00F57B43" w:rsidRDefault="00F57B43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2" w14:textId="77777777" w:rsidR="00F57B43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F71E0A" w14:textId="77777777" w:rsidR="00520F58" w:rsidRDefault="00520F58">
      <w:pPr>
        <w:spacing w:line="240" w:lineRule="auto"/>
      </w:pPr>
      <w:r>
        <w:separator/>
      </w:r>
    </w:p>
  </w:footnote>
  <w:footnote w:type="continuationSeparator" w:id="0">
    <w:p w14:paraId="07D35ADC" w14:textId="77777777" w:rsidR="00520F58" w:rsidRDefault="00520F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0" w14:textId="77777777" w:rsidR="00F57B43" w:rsidRDefault="00F57B43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D17D34"/>
    <w:multiLevelType w:val="hybridMultilevel"/>
    <w:tmpl w:val="2A7A0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803F2"/>
    <w:multiLevelType w:val="hybridMultilevel"/>
    <w:tmpl w:val="1E4CD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6621945">
    <w:abstractNumId w:val="0"/>
  </w:num>
  <w:num w:numId="2" w16cid:durableId="14762171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B43"/>
    <w:rsid w:val="00064CF6"/>
    <w:rsid w:val="003F3FA6"/>
    <w:rsid w:val="00520F58"/>
    <w:rsid w:val="00595C61"/>
    <w:rsid w:val="006158FA"/>
    <w:rsid w:val="00695ACA"/>
    <w:rsid w:val="009720EB"/>
    <w:rsid w:val="009A5735"/>
    <w:rsid w:val="00EE2064"/>
    <w:rsid w:val="00F57B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C4BA3"/>
  <w15:docId w15:val="{2BF131C9-0240-4F0C-A523-9A26B9715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 Condensed" w:eastAsiaTheme="minorEastAsia" w:hAnsi="Roboto Condensed" w:cs="Roboto Condensed"/>
        <w:color w:val="666666"/>
        <w:sz w:val="24"/>
        <w:szCs w:val="24"/>
        <w:lang w:val="en" w:eastAsia="zh-TW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810" w:hanging="540"/>
      <w:outlineLvl w:val="0"/>
    </w:pPr>
    <w:rPr>
      <w:b/>
      <w:color w:val="1C4587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00" w:after="120" w:line="342" w:lineRule="auto"/>
      <w:jc w:val="left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color w:val="1C4587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sz w:val="30"/>
      <w:szCs w:val="30"/>
    </w:rPr>
  </w:style>
  <w:style w:type="paragraph" w:styleId="ListParagraph">
    <w:name w:val="List Paragraph"/>
    <w:basedOn w:val="Normal"/>
    <w:uiPriority w:val="34"/>
    <w:qFormat/>
    <w:rsid w:val="00695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573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735"/>
  </w:style>
  <w:style w:type="paragraph" w:styleId="Footer">
    <w:name w:val="footer"/>
    <w:basedOn w:val="Normal"/>
    <w:link w:val="FooterChar"/>
    <w:uiPriority w:val="99"/>
    <w:unhideWhenUsed/>
    <w:rsid w:val="009A573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7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Angus Man</cp:lastModifiedBy>
  <cp:revision>3</cp:revision>
  <dcterms:created xsi:type="dcterms:W3CDTF">2024-06-05T10:47:00Z</dcterms:created>
  <dcterms:modified xsi:type="dcterms:W3CDTF">2024-06-06T12:12:00Z</dcterms:modified>
</cp:coreProperties>
</file>