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52FF1" w14:textId="45F8EC48" w:rsidR="004F332C" w:rsidRDefault="00AF2F6D" w:rsidP="006F45AD">
      <w:pPr>
        <w:spacing w:after="0" w:line="240" w:lineRule="auto"/>
        <w:rPr>
          <w:rFonts w:ascii="Century Schoolbook" w:hAnsi="Century Schoolbook"/>
          <w:sz w:val="24"/>
          <w:szCs w:val="24"/>
        </w:rPr>
      </w:pPr>
      <w:r w:rsidRPr="00AF2F6D">
        <w:rPr>
          <w:rFonts w:ascii="Century Schoolbook" w:hAnsi="Century Schoolbook"/>
          <w:sz w:val="28"/>
          <w:szCs w:val="28"/>
        </w:rPr>
        <w:t>ECH-Se</w:t>
      </w:r>
      <w:r w:rsidR="00D663E6">
        <w:rPr>
          <w:rFonts w:ascii="Century Schoolbook" w:hAnsi="Century Schoolbook"/>
          <w:sz w:val="28"/>
          <w:szCs w:val="28"/>
        </w:rPr>
        <w:t>p</w:t>
      </w:r>
      <w:r w:rsidRPr="00AF2F6D">
        <w:rPr>
          <w:rFonts w:ascii="Century Schoolbook" w:hAnsi="Century Schoolbook"/>
          <w:sz w:val="28"/>
          <w:szCs w:val="28"/>
        </w:rPr>
        <w:t>harose Coupling</w:t>
      </w:r>
      <w:r w:rsidR="006F45AD" w:rsidRPr="00AF2F6D">
        <w:rPr>
          <w:rFonts w:ascii="Century Schoolbook" w:hAnsi="Century Schoolbook"/>
          <w:sz w:val="28"/>
          <w:szCs w:val="28"/>
        </w:rPr>
        <w:t xml:space="preserve"> of </w:t>
      </w:r>
      <w:r w:rsidRPr="00AF2F6D">
        <w:rPr>
          <w:rFonts w:ascii="Century Schoolbook" w:hAnsi="Century Schoolbook"/>
          <w:sz w:val="28"/>
          <w:szCs w:val="28"/>
        </w:rPr>
        <w:t xml:space="preserve">Kinase </w:t>
      </w:r>
      <w:r w:rsidR="006F45AD" w:rsidRPr="00AF2F6D">
        <w:rPr>
          <w:rFonts w:ascii="Century Schoolbook" w:hAnsi="Century Schoolbook"/>
          <w:sz w:val="28"/>
          <w:szCs w:val="28"/>
        </w:rPr>
        <w:t>Inhibitor Beads</w:t>
      </w:r>
      <w:r w:rsidR="00FE756F" w:rsidRPr="00AF2F6D">
        <w:rPr>
          <w:rFonts w:ascii="Century Schoolbook" w:hAnsi="Century Schoolbook"/>
          <w:sz w:val="28"/>
          <w:szCs w:val="28"/>
        </w:rPr>
        <w:t xml:space="preserve"> </w:t>
      </w:r>
      <w:r w:rsidR="00FE756F">
        <w:rPr>
          <w:rFonts w:ascii="Century Schoolbook" w:hAnsi="Century Schoolbook"/>
          <w:sz w:val="24"/>
          <w:szCs w:val="24"/>
        </w:rPr>
        <w:t>– for 16 ml 50% slurry final volume</w:t>
      </w:r>
      <w:r>
        <w:rPr>
          <w:rFonts w:ascii="Century Schoolbook" w:hAnsi="Century Schoolbook"/>
          <w:sz w:val="24"/>
          <w:szCs w:val="24"/>
        </w:rPr>
        <w:t xml:space="preserve"> of each</w:t>
      </w:r>
      <w:r w:rsidR="00D663E6">
        <w:rPr>
          <w:rFonts w:ascii="Century Schoolbook" w:hAnsi="Century Schoolbook"/>
          <w:sz w:val="24"/>
          <w:szCs w:val="24"/>
        </w:rPr>
        <w:t xml:space="preserve"> linker-adapted, free amino group inhibitor</w:t>
      </w:r>
    </w:p>
    <w:p w14:paraId="459D018C" w14:textId="77777777" w:rsidR="005F55CE" w:rsidRDefault="005F55CE" w:rsidP="006F45AD">
      <w:pPr>
        <w:spacing w:after="0" w:line="240" w:lineRule="auto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(16 ml slurry = ~320 MIB/MS samples if 50 </w:t>
      </w:r>
      <w:r w:rsidR="00DD7197">
        <w:rPr>
          <w:rFonts w:ascii="Century Schoolbook" w:hAnsi="Century Schoolbook"/>
          <w:sz w:val="24"/>
          <w:szCs w:val="24"/>
        </w:rPr>
        <w:t>µ</w:t>
      </w:r>
      <w:r>
        <w:rPr>
          <w:rFonts w:ascii="Century Schoolbook" w:hAnsi="Century Schoolbook"/>
          <w:sz w:val="24"/>
          <w:szCs w:val="24"/>
        </w:rPr>
        <w:t>l beads are used for each sample)</w:t>
      </w:r>
    </w:p>
    <w:p w14:paraId="33513F43" w14:textId="77777777" w:rsidR="006F45AD" w:rsidRDefault="006F45AD" w:rsidP="006F45AD">
      <w:pPr>
        <w:spacing w:after="0" w:line="240" w:lineRule="auto"/>
        <w:rPr>
          <w:rFonts w:ascii="Century Schoolbook" w:hAnsi="Century Schoolbook"/>
          <w:sz w:val="24"/>
          <w:szCs w:val="24"/>
        </w:rPr>
      </w:pPr>
    </w:p>
    <w:p w14:paraId="4EF4BA4A" w14:textId="77777777" w:rsidR="006F45AD" w:rsidRDefault="006F45AD" w:rsidP="008637A9">
      <w:pPr>
        <w:spacing w:after="0" w:line="240" w:lineRule="auto"/>
        <w:rPr>
          <w:rFonts w:ascii="Century Schoolbook" w:hAnsi="Century Schoolbook"/>
          <w:sz w:val="24"/>
          <w:szCs w:val="24"/>
        </w:rPr>
      </w:pPr>
      <w:r w:rsidRPr="008637A9">
        <w:rPr>
          <w:rFonts w:ascii="Century Schoolbook" w:hAnsi="Century Schoolbook"/>
          <w:sz w:val="24"/>
          <w:szCs w:val="24"/>
        </w:rPr>
        <w:t>Reference: GE Healthcare ECH Sepharose 4B Instructions (71-7093-00 AD)</w:t>
      </w:r>
    </w:p>
    <w:p w14:paraId="1D9B97A1" w14:textId="77777777" w:rsidR="00733FDF" w:rsidRPr="008637A9" w:rsidRDefault="00733FDF" w:rsidP="008637A9">
      <w:pPr>
        <w:spacing w:after="0" w:line="240" w:lineRule="auto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General information:</w:t>
      </w:r>
    </w:p>
    <w:p w14:paraId="7514C0CB" w14:textId="77777777" w:rsidR="008637A9" w:rsidRDefault="009C0547" w:rsidP="008637A9">
      <w:pPr>
        <w:spacing w:after="0" w:line="240" w:lineRule="auto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~</w:t>
      </w:r>
      <w:r w:rsidR="008637A9" w:rsidRPr="008637A9">
        <w:rPr>
          <w:rFonts w:ascii="Century Schoolbook" w:hAnsi="Century Schoolbook"/>
          <w:sz w:val="24"/>
          <w:szCs w:val="24"/>
        </w:rPr>
        <w:t>16 µmols inhibitor per ml sepharose</w:t>
      </w:r>
      <w:r w:rsidR="00485777">
        <w:rPr>
          <w:rFonts w:ascii="Century Schoolbook" w:hAnsi="Century Schoolbook"/>
          <w:sz w:val="24"/>
          <w:szCs w:val="24"/>
        </w:rPr>
        <w:t xml:space="preserve"> (One batch: ~130 </w:t>
      </w:r>
      <w:r w:rsidR="00485777" w:rsidRPr="008637A9">
        <w:rPr>
          <w:rFonts w:ascii="Century Schoolbook" w:hAnsi="Century Schoolbook"/>
          <w:sz w:val="24"/>
          <w:szCs w:val="24"/>
        </w:rPr>
        <w:t>µ</w:t>
      </w:r>
      <w:r w:rsidR="00485777">
        <w:rPr>
          <w:rFonts w:ascii="Century Schoolbook" w:hAnsi="Century Schoolbook"/>
          <w:sz w:val="24"/>
          <w:szCs w:val="24"/>
        </w:rPr>
        <w:t xml:space="preserve">mols </w:t>
      </w:r>
      <w:r w:rsidR="00542281">
        <w:rPr>
          <w:rFonts w:ascii="Century Schoolbook" w:hAnsi="Century Schoolbook"/>
          <w:sz w:val="24"/>
          <w:szCs w:val="24"/>
        </w:rPr>
        <w:t xml:space="preserve">inhibitor </w:t>
      </w:r>
      <w:r w:rsidR="005826D6">
        <w:rPr>
          <w:rFonts w:ascii="Century Schoolbook" w:hAnsi="Century Schoolbook"/>
          <w:sz w:val="24"/>
          <w:szCs w:val="24"/>
        </w:rPr>
        <w:t>per</w:t>
      </w:r>
      <w:r w:rsidR="00485777">
        <w:rPr>
          <w:rFonts w:ascii="Century Schoolbook" w:hAnsi="Century Schoolbook"/>
          <w:sz w:val="24"/>
          <w:szCs w:val="24"/>
        </w:rPr>
        <w:t xml:space="preserve"> 8 ml </w:t>
      </w:r>
      <w:r w:rsidR="009D3E3F">
        <w:rPr>
          <w:rFonts w:ascii="Century Schoolbook" w:hAnsi="Century Schoolbook"/>
          <w:sz w:val="24"/>
          <w:szCs w:val="24"/>
        </w:rPr>
        <w:t>S</w:t>
      </w:r>
      <w:r w:rsidR="00485777">
        <w:rPr>
          <w:rFonts w:ascii="Century Schoolbook" w:hAnsi="Century Schoolbook"/>
          <w:sz w:val="24"/>
          <w:szCs w:val="24"/>
        </w:rPr>
        <w:t>epharose)</w:t>
      </w:r>
    </w:p>
    <w:p w14:paraId="38352CA0" w14:textId="77777777" w:rsidR="009C0547" w:rsidRDefault="009C0547" w:rsidP="008637A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~</w:t>
      </w:r>
      <w:r w:rsidR="008637A9" w:rsidRPr="008637A9">
        <w:rPr>
          <w:rFonts w:ascii="Century Schoolbook" w:hAnsi="Century Schoolbook"/>
          <w:sz w:val="24"/>
          <w:szCs w:val="24"/>
        </w:rPr>
        <w:t>200 µmols EDC (</w:t>
      </w:r>
      <w:r w:rsidR="008637A9" w:rsidRPr="008637A9">
        <w:rPr>
          <w:rFonts w:ascii="Century Schoolbook" w:eastAsia="Times New Roman" w:hAnsi="Century Schoolbook" w:cs="Times New Roman"/>
          <w:bCs/>
          <w:i/>
          <w:iCs/>
          <w:kern w:val="36"/>
          <w:sz w:val="24"/>
          <w:szCs w:val="24"/>
        </w:rPr>
        <w:t>N</w:t>
      </w:r>
      <w:r w:rsidR="008637A9" w:rsidRPr="008637A9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-(3-Dimethylaminopropyl)-</w:t>
      </w:r>
      <w:r w:rsidR="008637A9" w:rsidRPr="008637A9">
        <w:rPr>
          <w:rFonts w:ascii="Century Schoolbook" w:eastAsia="Times New Roman" w:hAnsi="Century Schoolbook" w:cs="Times New Roman"/>
          <w:bCs/>
          <w:i/>
          <w:iCs/>
          <w:kern w:val="36"/>
          <w:sz w:val="24"/>
          <w:szCs w:val="24"/>
        </w:rPr>
        <w:t>N</w:t>
      </w:r>
      <w:r w:rsidR="008637A9" w:rsidRPr="008637A9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′-ethylcarbodiimide hydrochloride</w:t>
      </w:r>
      <w:r w:rsidR="008637A9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) per ml </w:t>
      </w:r>
      <w:r w:rsidR="00ED736B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S</w:t>
      </w:r>
      <w:r w:rsidR="008637A9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epharose</w:t>
      </w:r>
      <w:r w:rsidR="00485777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(153.6 mg EDC per </w:t>
      </w:r>
      <w:r w:rsidR="005826D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4 ml </w:t>
      </w:r>
      <w:r w:rsidR="00091727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ECH</w:t>
      </w:r>
      <w:r w:rsidR="0034264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S</w:t>
      </w:r>
      <w:r w:rsidR="005826D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epharose</w:t>
      </w:r>
      <w:r w:rsidR="0034264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4B</w:t>
      </w:r>
      <w:r w:rsidR="008C455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x 2 = </w:t>
      </w:r>
      <w:r w:rsidR="00B60641" w:rsidRPr="00B60641">
        <w:rPr>
          <w:rFonts w:ascii="Century Schoolbook" w:eastAsia="Times New Roman" w:hAnsi="Century Schoolbook" w:cs="Times New Roman"/>
          <w:b/>
          <w:bCs/>
          <w:kern w:val="36"/>
          <w:sz w:val="24"/>
          <w:szCs w:val="24"/>
        </w:rPr>
        <w:t>4.9 g needed</w:t>
      </w:r>
      <w:r w:rsidR="00485777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)</w:t>
      </w:r>
    </w:p>
    <w:p w14:paraId="6AFDB9C8" w14:textId="3A4162DB" w:rsidR="009C0547" w:rsidRDefault="009C0547" w:rsidP="008637A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~Solvent for in</w:t>
      </w:r>
      <w:r w:rsidR="00B33262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hi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bitors: 50:50 (v:v) dimethylformamide</w:t>
      </w:r>
      <w:r w:rsidR="008C190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(DMF)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: ethanol</w:t>
      </w:r>
      <w:r w:rsidR="00AD07B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(EtOH)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(DMF stored in fume hood cabinet, 100% ethanol in plastic jugs can be used to make DMF:EtOH, which should be stored in the cabinet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)</w:t>
      </w:r>
      <w:r w:rsidR="00944D39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. Make this fresh!</w:t>
      </w:r>
    </w:p>
    <w:p w14:paraId="22CD2EAF" w14:textId="77777777" w:rsidR="00384C19" w:rsidRDefault="00384C19" w:rsidP="008637A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919"/>
        <w:gridCol w:w="4315"/>
      </w:tblGrid>
      <w:tr w:rsidR="00BA7350" w14:paraId="304C24C6" w14:textId="77777777" w:rsidTr="007E68A1">
        <w:tc>
          <w:tcPr>
            <w:tcW w:w="3116" w:type="dxa"/>
          </w:tcPr>
          <w:p w14:paraId="3484C152" w14:textId="77777777" w:rsidR="00BA7350" w:rsidRDefault="00BA7350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Inhibitor</w:t>
            </w:r>
          </w:p>
        </w:tc>
        <w:tc>
          <w:tcPr>
            <w:tcW w:w="1919" w:type="dxa"/>
          </w:tcPr>
          <w:p w14:paraId="63F94725" w14:textId="77777777" w:rsidR="00BA7350" w:rsidRDefault="00BA7350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MW</w:t>
            </w:r>
          </w:p>
        </w:tc>
        <w:tc>
          <w:tcPr>
            <w:tcW w:w="4315" w:type="dxa"/>
          </w:tcPr>
          <w:p w14:paraId="6D2B46E8" w14:textId="30B0D594" w:rsidR="00BA7350" w:rsidRDefault="00BA7350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 xml:space="preserve">~130 </w:t>
            </w:r>
            <w:r w:rsidRPr="008637A9">
              <w:rPr>
                <w:rFonts w:ascii="Century Schoolbook" w:hAnsi="Century Schoolbook"/>
                <w:sz w:val="24"/>
                <w:szCs w:val="24"/>
              </w:rPr>
              <w:t>µmols</w:t>
            </w:r>
          </w:p>
        </w:tc>
      </w:tr>
      <w:tr w:rsidR="00BA7350" w14:paraId="27653526" w14:textId="77777777" w:rsidTr="007E68A1">
        <w:tc>
          <w:tcPr>
            <w:tcW w:w="3116" w:type="dxa"/>
          </w:tcPr>
          <w:p w14:paraId="742B8862" w14:textId="77777777" w:rsidR="00BA7350" w:rsidRDefault="00466B06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PP</w:t>
            </w:r>
            <w:r w:rsidR="00BA7350"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58</w:t>
            </w:r>
          </w:p>
        </w:tc>
        <w:tc>
          <w:tcPr>
            <w:tcW w:w="1919" w:type="dxa"/>
          </w:tcPr>
          <w:p w14:paraId="451C0A3E" w14:textId="77777777" w:rsidR="00BA7350" w:rsidRDefault="00163BC2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458.32</w:t>
            </w:r>
          </w:p>
        </w:tc>
        <w:tc>
          <w:tcPr>
            <w:tcW w:w="4315" w:type="dxa"/>
          </w:tcPr>
          <w:p w14:paraId="5FC1C310" w14:textId="77777777" w:rsidR="00BA7350" w:rsidRDefault="00163BC2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60 mg</w:t>
            </w:r>
          </w:p>
        </w:tc>
      </w:tr>
      <w:tr w:rsidR="00BA7350" w14:paraId="500F6538" w14:textId="77777777" w:rsidTr="007E68A1">
        <w:tc>
          <w:tcPr>
            <w:tcW w:w="3116" w:type="dxa"/>
          </w:tcPr>
          <w:p w14:paraId="70B4C1B4" w14:textId="77777777" w:rsidR="00BA7350" w:rsidRDefault="00BA7350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Shokat</w:t>
            </w:r>
          </w:p>
        </w:tc>
        <w:tc>
          <w:tcPr>
            <w:tcW w:w="1919" w:type="dxa"/>
          </w:tcPr>
          <w:p w14:paraId="6177FA7E" w14:textId="77777777" w:rsidR="00BA7350" w:rsidRDefault="00163BC2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364.40</w:t>
            </w:r>
          </w:p>
        </w:tc>
        <w:tc>
          <w:tcPr>
            <w:tcW w:w="4315" w:type="dxa"/>
          </w:tcPr>
          <w:p w14:paraId="52D1A763" w14:textId="77777777" w:rsidR="00BA7350" w:rsidRDefault="00163BC2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47.5 mg</w:t>
            </w:r>
          </w:p>
        </w:tc>
      </w:tr>
      <w:tr w:rsidR="00BA7350" w14:paraId="547B432B" w14:textId="77777777" w:rsidTr="007E68A1">
        <w:tc>
          <w:tcPr>
            <w:tcW w:w="3116" w:type="dxa"/>
          </w:tcPr>
          <w:p w14:paraId="79AAF087" w14:textId="77777777" w:rsidR="00BA7350" w:rsidRDefault="00BA7350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VI16832</w:t>
            </w:r>
          </w:p>
        </w:tc>
        <w:tc>
          <w:tcPr>
            <w:tcW w:w="1919" w:type="dxa"/>
          </w:tcPr>
          <w:p w14:paraId="2DDA6D6B" w14:textId="77777777" w:rsidR="00BA7350" w:rsidRDefault="00163BC2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391.47</w:t>
            </w:r>
          </w:p>
        </w:tc>
        <w:tc>
          <w:tcPr>
            <w:tcW w:w="4315" w:type="dxa"/>
          </w:tcPr>
          <w:p w14:paraId="2FA47DCF" w14:textId="77777777" w:rsidR="00BA7350" w:rsidRDefault="00163BC2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51 mg</w:t>
            </w:r>
          </w:p>
        </w:tc>
      </w:tr>
      <w:tr w:rsidR="00BA7350" w14:paraId="7A5F75E0" w14:textId="77777777" w:rsidTr="007E68A1">
        <w:tc>
          <w:tcPr>
            <w:tcW w:w="3116" w:type="dxa"/>
          </w:tcPr>
          <w:p w14:paraId="17CCA1B7" w14:textId="77777777" w:rsidR="00BA7350" w:rsidRDefault="00BA7350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CTx0294885</w:t>
            </w:r>
          </w:p>
        </w:tc>
        <w:tc>
          <w:tcPr>
            <w:tcW w:w="1919" w:type="dxa"/>
          </w:tcPr>
          <w:p w14:paraId="20649BD6" w14:textId="77777777" w:rsidR="00BA7350" w:rsidRDefault="00163BC2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437.93</w:t>
            </w:r>
          </w:p>
        </w:tc>
        <w:tc>
          <w:tcPr>
            <w:tcW w:w="4315" w:type="dxa"/>
          </w:tcPr>
          <w:p w14:paraId="4EBB169D" w14:textId="77777777" w:rsidR="00BA7350" w:rsidRDefault="00163BC2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57 mg</w:t>
            </w:r>
          </w:p>
        </w:tc>
      </w:tr>
      <w:tr w:rsidR="00BA7350" w14:paraId="148593C0" w14:textId="77777777" w:rsidTr="007E68A1">
        <w:tc>
          <w:tcPr>
            <w:tcW w:w="3116" w:type="dxa"/>
          </w:tcPr>
          <w:p w14:paraId="3B3A0158" w14:textId="77777777" w:rsidR="00BA7350" w:rsidRDefault="00BA7350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UNC2147A (AKT)</w:t>
            </w:r>
          </w:p>
        </w:tc>
        <w:tc>
          <w:tcPr>
            <w:tcW w:w="1919" w:type="dxa"/>
          </w:tcPr>
          <w:p w14:paraId="3B526742" w14:textId="77777777" w:rsidR="00BA7350" w:rsidRDefault="00163BC2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348.87</w:t>
            </w:r>
          </w:p>
        </w:tc>
        <w:tc>
          <w:tcPr>
            <w:tcW w:w="4315" w:type="dxa"/>
          </w:tcPr>
          <w:p w14:paraId="63502418" w14:textId="77777777" w:rsidR="00BA7350" w:rsidRDefault="00163BC2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45.5 mg</w:t>
            </w:r>
          </w:p>
        </w:tc>
      </w:tr>
      <w:tr w:rsidR="00AF2F6D" w14:paraId="2A6EC364" w14:textId="77777777" w:rsidTr="007E68A1">
        <w:tc>
          <w:tcPr>
            <w:tcW w:w="3116" w:type="dxa"/>
          </w:tcPr>
          <w:p w14:paraId="6381D6DC" w14:textId="312A3A33" w:rsidR="00AF2F6D" w:rsidRDefault="00AF2F6D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Purvalanol-NH2</w:t>
            </w:r>
          </w:p>
        </w:tc>
        <w:tc>
          <w:tcPr>
            <w:tcW w:w="1919" w:type="dxa"/>
          </w:tcPr>
          <w:p w14:paraId="071C92E9" w14:textId="09B2F264" w:rsidR="00AF2F6D" w:rsidRDefault="00AF2F6D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531.09</w:t>
            </w:r>
          </w:p>
        </w:tc>
        <w:tc>
          <w:tcPr>
            <w:tcW w:w="4315" w:type="dxa"/>
          </w:tcPr>
          <w:p w14:paraId="6E3CB814" w14:textId="5B1BA5F3" w:rsidR="00AF2F6D" w:rsidRDefault="00AF2F6D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69 mg</w:t>
            </w:r>
          </w:p>
        </w:tc>
      </w:tr>
      <w:tr w:rsidR="00AF2F6D" w14:paraId="5B7418B8" w14:textId="77777777" w:rsidTr="007E68A1">
        <w:tc>
          <w:tcPr>
            <w:tcW w:w="3116" w:type="dxa"/>
          </w:tcPr>
          <w:p w14:paraId="764A8AFF" w14:textId="5D0C9E19" w:rsidR="00AF2F6D" w:rsidRDefault="00AF2F6D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BKM120</w:t>
            </w:r>
          </w:p>
        </w:tc>
        <w:tc>
          <w:tcPr>
            <w:tcW w:w="1919" w:type="dxa"/>
          </w:tcPr>
          <w:p w14:paraId="24C35744" w14:textId="29AE65E4" w:rsidR="00AF2F6D" w:rsidRDefault="00AF2F6D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425.42</w:t>
            </w:r>
          </w:p>
        </w:tc>
        <w:tc>
          <w:tcPr>
            <w:tcW w:w="4315" w:type="dxa"/>
          </w:tcPr>
          <w:p w14:paraId="74F7A4A4" w14:textId="46212E8B" w:rsidR="00AF2F6D" w:rsidRDefault="00AF2F6D" w:rsidP="008637A9">
            <w:pP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bCs/>
                <w:kern w:val="36"/>
                <w:sz w:val="24"/>
                <w:szCs w:val="24"/>
              </w:rPr>
              <w:t>55.3mg</w:t>
            </w:r>
          </w:p>
        </w:tc>
      </w:tr>
    </w:tbl>
    <w:p w14:paraId="32B18143" w14:textId="77777777" w:rsidR="00B33262" w:rsidRDefault="00B33262" w:rsidP="008637A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</w:p>
    <w:p w14:paraId="5EB8B963" w14:textId="77777777" w:rsidR="008C190D" w:rsidRPr="00AF2F6D" w:rsidRDefault="008C190D" w:rsidP="008637A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</w:pPr>
      <w:r w:rsidRPr="00AF2F6D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 xml:space="preserve">Preparation of </w:t>
      </w:r>
      <w:r w:rsidR="005826D6" w:rsidRPr="00AF2F6D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>I</w:t>
      </w:r>
      <w:r w:rsidRPr="00AF2F6D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>nhibitors:</w:t>
      </w:r>
    </w:p>
    <w:p w14:paraId="6FACE0D5" w14:textId="71498733" w:rsidR="00506C1B" w:rsidRDefault="008C190D" w:rsidP="008637A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1. </w:t>
      </w:r>
      <w:r w:rsidR="00466B0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Inhibitor stocks, store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in </w:t>
      </w:r>
      <w:r w:rsidR="00466B0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desiccator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at 4ºC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.</w:t>
      </w:r>
    </w:p>
    <w:p w14:paraId="563A2B5C" w14:textId="77777777" w:rsidR="008C190D" w:rsidRDefault="00506C1B" w:rsidP="008637A9">
      <w:pPr>
        <w:spacing w:after="0" w:line="240" w:lineRule="auto"/>
        <w:rPr>
          <w:rFonts w:ascii="Century Schoolbook" w:hAnsi="Century Schoolbook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2. Weigh out</w:t>
      </w:r>
      <w:r w:rsidR="008C190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</w:t>
      </w:r>
      <w:r w:rsidR="006340DB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130 </w:t>
      </w:r>
      <w:r w:rsidR="006340DB" w:rsidRPr="008637A9">
        <w:rPr>
          <w:rFonts w:ascii="Century Schoolbook" w:hAnsi="Century Schoolbook"/>
          <w:sz w:val="24"/>
          <w:szCs w:val="24"/>
        </w:rPr>
        <w:t>µmols</w:t>
      </w:r>
      <w:r w:rsidR="00701C03">
        <w:rPr>
          <w:rFonts w:ascii="Century Schoolbook" w:hAnsi="Century Schoolbook"/>
          <w:sz w:val="24"/>
          <w:szCs w:val="24"/>
        </w:rPr>
        <w:t xml:space="preserve"> i</w:t>
      </w:r>
      <w:r w:rsidR="00A879D4">
        <w:rPr>
          <w:rFonts w:ascii="Century Schoolbook" w:hAnsi="Century Schoolbook"/>
          <w:sz w:val="24"/>
          <w:szCs w:val="24"/>
        </w:rPr>
        <w:t>nhibitor per 8</w:t>
      </w:r>
      <w:r w:rsidR="00C537D2">
        <w:rPr>
          <w:rFonts w:ascii="Century Schoolbook" w:hAnsi="Century Schoolbook"/>
          <w:sz w:val="24"/>
          <w:szCs w:val="24"/>
        </w:rPr>
        <w:t xml:space="preserve"> </w:t>
      </w:r>
      <w:r w:rsidR="00A879D4">
        <w:rPr>
          <w:rFonts w:ascii="Century Schoolbook" w:hAnsi="Century Schoolbook"/>
          <w:sz w:val="24"/>
          <w:szCs w:val="24"/>
        </w:rPr>
        <w:t>ml</w:t>
      </w:r>
      <w:r w:rsidR="00C537D2">
        <w:rPr>
          <w:rFonts w:ascii="Century Schoolbook" w:hAnsi="Century Schoolbook"/>
          <w:sz w:val="24"/>
          <w:szCs w:val="24"/>
        </w:rPr>
        <w:t>s</w:t>
      </w:r>
      <w:r w:rsidR="00A879D4">
        <w:rPr>
          <w:rFonts w:ascii="Century Schoolbook" w:hAnsi="Century Schoolbook"/>
          <w:sz w:val="24"/>
          <w:szCs w:val="24"/>
        </w:rPr>
        <w:t xml:space="preserve"> sepharose</w:t>
      </w:r>
      <w:r w:rsidR="00701C03">
        <w:rPr>
          <w:rFonts w:ascii="Century Schoolbook" w:hAnsi="Century Schoolbook"/>
          <w:sz w:val="24"/>
          <w:szCs w:val="24"/>
        </w:rPr>
        <w:t>.</w:t>
      </w:r>
    </w:p>
    <w:p w14:paraId="109E5C7D" w14:textId="6C8674D7" w:rsidR="00701C03" w:rsidRDefault="00701C03" w:rsidP="008637A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3. </w:t>
      </w:r>
      <w:r w:rsidR="00A879D4">
        <w:rPr>
          <w:rFonts w:ascii="Century Schoolbook" w:hAnsi="Century Schoolbook"/>
          <w:sz w:val="24"/>
          <w:szCs w:val="24"/>
        </w:rPr>
        <w:t>Dissolve</w:t>
      </w:r>
      <w:r>
        <w:rPr>
          <w:rFonts w:ascii="Century Schoolbook" w:hAnsi="Century Schoolbook"/>
          <w:sz w:val="24"/>
          <w:szCs w:val="24"/>
        </w:rPr>
        <w:t xml:space="preserve"> the inhibitor in 8 ml of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50:50 </w:t>
      </w:r>
      <w:r w:rsidR="00333D5B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(v:v)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DMF:EtOH</w:t>
      </w:r>
      <w:r w:rsidR="00331F7B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in a 20-ml scintillation vial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.  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PP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58, AKT, and Shokat</w:t>
      </w:r>
      <w:r w:rsidR="00542281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**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require sonication</w:t>
      </w:r>
      <w:r w:rsidR="00FE756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(20 min)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to dissolve the inhibitor; </w:t>
      </w:r>
      <w:r w:rsidR="00C537D2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Shokat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may require 3 x 20 min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.</w:t>
      </w:r>
    </w:p>
    <w:p w14:paraId="264EE8C0" w14:textId="77777777" w:rsidR="00C537D2" w:rsidRDefault="00C537D2" w:rsidP="008637A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4. If you notice any debris in the inhibitor solution (except for Shokat), pass the solution through a 0.45-µm PTFE syringe filter.</w:t>
      </w:r>
    </w:p>
    <w:p w14:paraId="00E1FA4A" w14:textId="77777777" w:rsidR="00542281" w:rsidRDefault="00542281" w:rsidP="008637A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</w:p>
    <w:p w14:paraId="784BA6D8" w14:textId="77777777" w:rsidR="00384C19" w:rsidRPr="00AF2F6D" w:rsidRDefault="00384C19" w:rsidP="008637A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</w:pPr>
      <w:r w:rsidRPr="00AF2F6D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 xml:space="preserve">Preparation of </w:t>
      </w:r>
      <w:r w:rsidR="005826D6" w:rsidRPr="00AF2F6D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>B</w:t>
      </w:r>
      <w:r w:rsidRPr="00AF2F6D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>eads</w:t>
      </w:r>
      <w:r w:rsidR="005826D6" w:rsidRPr="00AF2F6D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>&gt;Coupling Reaction</w:t>
      </w:r>
      <w:r w:rsidR="00C537D2" w:rsidRPr="00AF2F6D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>:</w:t>
      </w:r>
    </w:p>
    <w:p w14:paraId="094CB4FE" w14:textId="77777777" w:rsidR="00384C19" w:rsidRDefault="00384C19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 w:rsidRPr="00384C19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1.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</w:t>
      </w:r>
      <w:r w:rsidR="00B91460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Prepare</w:t>
      </w:r>
      <w:r w:rsidR="00DD323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8 ml ECH Sepharose 4B (or </w:t>
      </w:r>
      <w:r w:rsidR="00DD3233" w:rsidRPr="005826D6">
        <w:rPr>
          <w:rFonts w:ascii="Century Schoolbook" w:eastAsia="Times New Roman" w:hAnsi="Century Schoolbook" w:cs="Times New Roman"/>
          <w:b/>
          <w:bCs/>
          <w:kern w:val="36"/>
          <w:sz w:val="24"/>
          <w:szCs w:val="24"/>
        </w:rPr>
        <w:t>EAH</w:t>
      </w:r>
      <w:r w:rsidR="00DD323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Sepharose 4B </w:t>
      </w:r>
      <w:r w:rsidR="00DD3233" w:rsidRPr="00C537D2">
        <w:rPr>
          <w:rFonts w:ascii="Century Schoolbook" w:eastAsia="Times New Roman" w:hAnsi="Century Schoolbook" w:cs="Times New Roman"/>
          <w:b/>
          <w:bCs/>
          <w:kern w:val="36"/>
          <w:sz w:val="24"/>
          <w:szCs w:val="24"/>
        </w:rPr>
        <w:t>for Purvalanol B</w:t>
      </w:r>
      <w:r w:rsidR="00DD323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) per </w:t>
      </w:r>
      <w:r w:rsidR="00B91460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130 </w:t>
      </w:r>
      <w:r w:rsidR="00B91460" w:rsidRPr="008637A9">
        <w:rPr>
          <w:rFonts w:ascii="Century Schoolbook" w:hAnsi="Century Schoolbook"/>
          <w:sz w:val="24"/>
          <w:szCs w:val="24"/>
        </w:rPr>
        <w:t>µmols</w:t>
      </w:r>
      <w:r w:rsidR="00B91460">
        <w:rPr>
          <w:rFonts w:ascii="Century Schoolbook" w:hAnsi="Century Schoolbook"/>
          <w:sz w:val="24"/>
          <w:szCs w:val="24"/>
        </w:rPr>
        <w:t xml:space="preserve"> inhibitor.</w:t>
      </w:r>
      <w:r w:rsidR="00853F14">
        <w:rPr>
          <w:rFonts w:ascii="Century Schoolbook" w:hAnsi="Century Schoolbook"/>
          <w:sz w:val="24"/>
          <w:szCs w:val="24"/>
        </w:rPr>
        <w:t xml:space="preserve"> Allow to settle in 50 ml conical. Prepare 50% slurry using 20% ethanol</w:t>
      </w:r>
    </w:p>
    <w:p w14:paraId="5EC83157" w14:textId="77777777" w:rsidR="00853F14" w:rsidRDefault="00DD3233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2. Distribute 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16 ml 50% slurry (=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8 ml Sepharose 4B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)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into a 50ml conical for each inhibitor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.</w:t>
      </w:r>
    </w:p>
    <w:p w14:paraId="4119B1DE" w14:textId="77777777" w:rsidR="00853F14" w:rsidRDefault="00853F14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3. Spin in clinical centrifuge, 500g, 5 min.</w:t>
      </w:r>
    </w:p>
    <w:p w14:paraId="11C974A2" w14:textId="77777777" w:rsidR="00853F14" w:rsidRDefault="00853F14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4. Carefully aspirate supernatant.</w:t>
      </w:r>
    </w:p>
    <w:p w14:paraId="788C1C4D" w14:textId="77777777" w:rsidR="008C190D" w:rsidRDefault="00853F14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5</w:t>
      </w:r>
      <w:r w:rsidR="008C190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. Wash each column with an equal volume of 50:50 </w:t>
      </w:r>
      <w:r w:rsidR="00333D5B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(v:v) </w:t>
      </w:r>
      <w:r w:rsidR="008C190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DMF:EtOH</w:t>
      </w:r>
      <w:r w:rsidR="00FE756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(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8 ml per 50 ml conical tube of each inhibitor)</w:t>
      </w:r>
      <w:r w:rsidR="008C190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.</w:t>
      </w:r>
    </w:p>
    <w:p w14:paraId="3226B1AE" w14:textId="77777777" w:rsidR="00853F14" w:rsidRDefault="00853F14" w:rsidP="00853F14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6. Spin in clinical centrifuge, 500 rcf, 5 min.</w:t>
      </w:r>
    </w:p>
    <w:p w14:paraId="117B35DB" w14:textId="77777777" w:rsidR="00853F14" w:rsidRDefault="00853F14" w:rsidP="00853F14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7. Carefully aspirate supernatant.</w:t>
      </w:r>
    </w:p>
    <w:p w14:paraId="3ECDDDA3" w14:textId="77777777" w:rsidR="00463256" w:rsidRDefault="00853F14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lastRenderedPageBreak/>
        <w:t>8</w:t>
      </w:r>
      <w:r w:rsidR="0046325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.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A</w:t>
      </w:r>
      <w:r w:rsidR="0046325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dd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the 8 ml</w:t>
      </w:r>
      <w:r w:rsidR="0046325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</w:t>
      </w:r>
      <w:r w:rsidR="00A879D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dissolved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inhibitor</w:t>
      </w:r>
      <w:r w:rsidR="0046325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to each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labeled 50 ml conical</w:t>
      </w:r>
      <w:r w:rsidR="0046325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.</w:t>
      </w:r>
    </w:p>
    <w:p w14:paraId="7ABC9033" w14:textId="77777777" w:rsidR="008C190D" w:rsidRDefault="00853F14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9</w:t>
      </w:r>
      <w:r w:rsidR="008C190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. </w:t>
      </w:r>
      <w:r w:rsidR="00C80430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For the subsequent coupling reaction, add</w:t>
      </w:r>
      <w:r w:rsidR="00186447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307.2</w:t>
      </w:r>
      <w:r w:rsidR="00C80430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mg EDC per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50 ml conical</w:t>
      </w:r>
      <w:r w:rsidR="00C80430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.</w:t>
      </w:r>
    </w:p>
    <w:p w14:paraId="2EF4FA80" w14:textId="77777777" w:rsidR="00853F14" w:rsidRDefault="00853F14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10. Vortex to ensure EDC is dissolved</w:t>
      </w:r>
    </w:p>
    <w:p w14:paraId="073AD1A7" w14:textId="77777777" w:rsidR="005826D6" w:rsidRDefault="00853F14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11</w:t>
      </w:r>
      <w:r w:rsidR="005826D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. Place the columns on a rotator </w:t>
      </w:r>
      <w:r w:rsidRP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in the dark</w:t>
      </w:r>
      <w:r w:rsidR="005826D6" w:rsidRP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</w:t>
      </w:r>
      <w:r w:rsidRP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at </w:t>
      </w:r>
      <w:r w:rsidR="005826D6" w:rsidRP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room temperature </w:t>
      </w:r>
      <w:r w:rsidRP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overnight</w:t>
      </w:r>
      <w:r w:rsidR="005826D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.</w:t>
      </w:r>
    </w:p>
    <w:p w14:paraId="76899C47" w14:textId="77777777" w:rsidR="00333D5B" w:rsidRPr="00D663E6" w:rsidRDefault="00333D5B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</w:pPr>
    </w:p>
    <w:p w14:paraId="183D3ADE" w14:textId="77777777" w:rsidR="00A939A3" w:rsidRDefault="00A939A3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 w:rsidRPr="00D663E6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 xml:space="preserve">Blocking </w:t>
      </w:r>
      <w:r w:rsidR="0025202A" w:rsidRPr="00D663E6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 xml:space="preserve">of </w:t>
      </w:r>
      <w:r w:rsidRPr="00D663E6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>Excess Remaining Groups</w:t>
      </w:r>
      <w:r w:rsidR="0025202A" w:rsidRPr="00D663E6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>:</w:t>
      </w:r>
      <w:r w:rsidR="00505501" w:rsidRPr="00D663E6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 xml:space="preserve"> </w:t>
      </w:r>
      <w:r w:rsidR="00505501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(for making blocking beads using only ECH beads)</w:t>
      </w:r>
    </w:p>
    <w:p w14:paraId="00081FDC" w14:textId="10E3ECA7" w:rsidR="00A939A3" w:rsidRDefault="00A939A3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1. Prepare 1 M </w:t>
      </w:r>
      <w:r w:rsidR="00485471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e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thanolamine in 50:50 </w:t>
      </w:r>
      <w:r w:rsidR="00485471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(v:v)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DMF:EtOH</w:t>
      </w:r>
      <w:r w:rsidR="00485471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(for inhibitor-bound ECH columns) For 10 ml: 9.4 ml 50:50 (v:v) DMF:EtOH + 0.6 ml ethanolamine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)</w:t>
      </w:r>
      <w:r w:rsidR="00FE756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Make 50 ml ECH wash, 10 ml EAH wash).</w:t>
      </w:r>
    </w:p>
    <w:p w14:paraId="52BAD9CB" w14:textId="71B94D83" w:rsidR="00485471" w:rsidRDefault="00485471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2. 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S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pin 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50 ml conical tubes with beads, inhibitor, and EDC for 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5 min, 500g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, 4ºC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.</w:t>
      </w:r>
    </w:p>
    <w:p w14:paraId="6542144A" w14:textId="77777777" w:rsidR="00853F14" w:rsidRDefault="00853F14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3. Remove supernatant to DMF:EtOH waste.</w:t>
      </w:r>
    </w:p>
    <w:p w14:paraId="331156AA" w14:textId="03D5E6B9" w:rsidR="00485471" w:rsidRDefault="00853F14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4</w:t>
      </w:r>
      <w:r w:rsidR="00485471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. 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A</w:t>
      </w:r>
      <w:r w:rsidR="00485471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dd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8 </w:t>
      </w:r>
      <w:r w:rsidR="005E6F4C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mL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1M ethanolamine in DMF:EtOH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per 50 mL conical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.</w:t>
      </w:r>
    </w:p>
    <w:p w14:paraId="3B36944B" w14:textId="4000EACC" w:rsidR="00485471" w:rsidRDefault="00853F14" w:rsidP="00485471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5</w:t>
      </w:r>
      <w:r w:rsidR="00485471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. For the subsequent blocking reaction, add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307.2</w:t>
      </w:r>
      <w:r w:rsidR="00485471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mg EDC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to each conical</w:t>
      </w:r>
      <w:r w:rsidR="00485471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. 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Vortex to ensure EDC is dissolved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.</w:t>
      </w:r>
      <w:r w:rsidR="00485471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 </w:t>
      </w:r>
    </w:p>
    <w:p w14:paraId="37E3E799" w14:textId="77777777" w:rsidR="00485471" w:rsidRDefault="00853F14" w:rsidP="00485471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6</w:t>
      </w:r>
      <w:r w:rsidR="00485471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. </w:t>
      </w:r>
      <w:r w:rsidR="001773D9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Place the columns on a rotator at room temperature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in the dark </w:t>
      </w:r>
      <w:r w:rsidR="001773D9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for 1.5 hours.</w:t>
      </w:r>
    </w:p>
    <w:p w14:paraId="3D38B711" w14:textId="77777777" w:rsidR="001773D9" w:rsidRDefault="001773D9" w:rsidP="00485471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</w:p>
    <w:p w14:paraId="43D3E2E3" w14:textId="77777777" w:rsidR="0025202A" w:rsidRPr="00AF2F6D" w:rsidRDefault="0025202A" w:rsidP="00485471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</w:pPr>
      <w:r w:rsidRPr="00AF2F6D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>Washing:</w:t>
      </w:r>
    </w:p>
    <w:p w14:paraId="32B404E5" w14:textId="5B4F09A3" w:rsidR="00485471" w:rsidRDefault="00855B15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1. 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Spin 5 min, 500g. Remove supernatant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to waste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.</w:t>
      </w:r>
    </w:p>
    <w:p w14:paraId="3F2C8448" w14:textId="02319E57" w:rsidR="00686AFE" w:rsidRDefault="00686AFE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2. Wash the </w:t>
      </w:r>
      <w:r w:rsidR="00ED736B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S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epharose with 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8 ml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of </w:t>
      </w:r>
      <w:r w:rsidR="00A73CF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50:50 (v:v) DMF:EtOH</w:t>
      </w:r>
      <w:r w:rsidR="00F155E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per 50ml conical </w:t>
      </w:r>
      <w:r w:rsidR="00F155E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to remove residual ethanolamine</w:t>
      </w:r>
      <w:r w:rsidR="00A73CF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.  </w:t>
      </w:r>
    </w:p>
    <w:p w14:paraId="29DB95C0" w14:textId="77777777" w:rsidR="00686F48" w:rsidRDefault="00686F48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3. Prepare 1x solutions of the 2x Acetate ECH/EAH Wash and the 2x Tris-HCl ECH/EAH Wash</w:t>
      </w:r>
      <w:r w:rsidR="00333D5B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using LC-MS-grade water.</w:t>
      </w:r>
    </w:p>
    <w:p w14:paraId="680CA730" w14:textId="16D52520" w:rsidR="00F155E3" w:rsidRDefault="00686F48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4</w:t>
      </w:r>
      <w:r w:rsidR="00F155E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. Do the following washes sequentially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, inverting or gently vortexing to wash, then spin 50ml tubes at 500g, 5 min in between</w:t>
      </w:r>
      <w:r w:rsidR="00F155E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.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Use a column volume 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(8ml) of buffer for each 50ml conical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each time.</w:t>
      </w:r>
      <w:r w:rsidR="00ED736B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</w:t>
      </w:r>
      <w:r w:rsidR="00FE756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Need ~ 1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6</w:t>
      </w:r>
      <w:r w:rsidR="00FE756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ml 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each 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1x </w:t>
      </w:r>
      <w:r w:rsidR="00FE756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Tris and 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1x </w:t>
      </w:r>
      <w:r w:rsidR="00FE756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Acetate wash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per inhibitor</w:t>
      </w:r>
      <w:r w:rsidR="00AF2F6D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bead prep</w:t>
      </w:r>
      <w:r w:rsidR="00FE756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).</w:t>
      </w:r>
    </w:p>
    <w:p w14:paraId="4876BE5E" w14:textId="77777777" w:rsidR="00F155E3" w:rsidRDefault="00F155E3" w:rsidP="00853F14">
      <w:pPr>
        <w:spacing w:after="0" w:line="240" w:lineRule="auto"/>
        <w:ind w:firstLine="720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a. Acetate wash </w:t>
      </w:r>
    </w:p>
    <w:p w14:paraId="0E720580" w14:textId="77777777" w:rsidR="00F155E3" w:rsidRDefault="00F155E3" w:rsidP="00853F14">
      <w:pPr>
        <w:spacing w:after="0" w:line="240" w:lineRule="auto"/>
        <w:ind w:firstLine="720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b. Tris wash </w:t>
      </w:r>
    </w:p>
    <w:p w14:paraId="4749C1D0" w14:textId="77777777" w:rsidR="00F155E3" w:rsidRDefault="00F155E3" w:rsidP="00853F14">
      <w:pPr>
        <w:spacing w:after="0" w:line="240" w:lineRule="auto"/>
        <w:ind w:firstLine="720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c. Acetate wash </w:t>
      </w:r>
    </w:p>
    <w:p w14:paraId="739D18E2" w14:textId="77777777" w:rsidR="00F155E3" w:rsidRDefault="00F155E3" w:rsidP="00853F14">
      <w:pPr>
        <w:spacing w:after="0" w:line="240" w:lineRule="auto"/>
        <w:ind w:firstLine="720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d. Tris wash </w:t>
      </w:r>
    </w:p>
    <w:p w14:paraId="6CD08B83" w14:textId="77777777" w:rsidR="00A73CFD" w:rsidRDefault="00686F48" w:rsidP="00853F14">
      <w:pPr>
        <w:spacing w:after="0" w:line="240" w:lineRule="auto"/>
        <w:ind w:firstLine="720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e. </w:t>
      </w:r>
      <w:r w:rsidR="00F155E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20% ethanol </w:t>
      </w:r>
      <w:r w:rsidR="00ED736B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(20% ethanol in LC/MS-grade water) </w:t>
      </w:r>
      <w:r w:rsidR="00F155E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wash </w:t>
      </w:r>
    </w:p>
    <w:p w14:paraId="178512B5" w14:textId="77777777" w:rsidR="00686F48" w:rsidRDefault="00686F48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5. 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R</w:t>
      </w:r>
      <w:r w:rsidR="00F01777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esuspend each 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50 ml bead</w:t>
      </w:r>
      <w:r w:rsidR="00F01777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conical </w:t>
      </w:r>
      <w:r w:rsidR="00F01777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in an equal volume of 20% ethanol</w:t>
      </w:r>
      <w:r w:rsidR="00853F14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(for ~16 ml total)</w:t>
      </w:r>
    </w:p>
    <w:p w14:paraId="672B75CE" w14:textId="77777777" w:rsidR="00733FDF" w:rsidRDefault="00733FDF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6. Store the </w:t>
      </w:r>
      <w:r w:rsidR="00ED736B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S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epharose</w:t>
      </w:r>
      <w:r w:rsidR="00ED736B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-inhibitor beads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at 4ºC.</w:t>
      </w:r>
    </w:p>
    <w:p w14:paraId="5AF1FB56" w14:textId="3ECBFE45" w:rsidR="00CF5E18" w:rsidRDefault="00CF5E18" w:rsidP="00D663E6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7. </w:t>
      </w:r>
      <w:r w:rsid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Test by passing 2mg HEK293T lysate over 200 ul bead slurry and search (non-LFQ) and compare number of kinases identified with 1+ unique peptide to historical capture data for the given inhibitor bead.</w:t>
      </w:r>
    </w:p>
    <w:p w14:paraId="1043E843" w14:textId="77777777" w:rsidR="00733FDF" w:rsidRDefault="00733FDF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</w:p>
    <w:p w14:paraId="183219E6" w14:textId="77777777" w:rsidR="00333D5B" w:rsidRDefault="00333D5B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</w:p>
    <w:p w14:paraId="551851F0" w14:textId="77777777" w:rsidR="00333D5B" w:rsidRDefault="00333D5B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</w:p>
    <w:p w14:paraId="210C45AC" w14:textId="77777777" w:rsidR="00853F14" w:rsidRDefault="00853F14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</w:p>
    <w:p w14:paraId="4FEDA29F" w14:textId="77777777" w:rsidR="00D663E6" w:rsidRDefault="00D663E6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</w:p>
    <w:p w14:paraId="7CBCC94C" w14:textId="77777777" w:rsidR="00D663E6" w:rsidRDefault="00D663E6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</w:p>
    <w:p w14:paraId="6ED99705" w14:textId="1514F27F" w:rsidR="00733FDF" w:rsidRPr="00D663E6" w:rsidRDefault="00DD3233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</w:pPr>
      <w:r w:rsidRPr="00D663E6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lastRenderedPageBreak/>
        <w:t>Reagents</w:t>
      </w:r>
      <w:r w:rsidR="00D663E6">
        <w:rPr>
          <w:rFonts w:ascii="Century Schoolbook" w:eastAsia="Times New Roman" w:hAnsi="Century Schoolbook" w:cs="Times New Roman"/>
          <w:bCs/>
          <w:kern w:val="36"/>
          <w:sz w:val="28"/>
          <w:szCs w:val="28"/>
        </w:rPr>
        <w:t>:</w:t>
      </w:r>
    </w:p>
    <w:p w14:paraId="500CDE7E" w14:textId="2399CEFD" w:rsidR="00331F7B" w:rsidRPr="005B6BC3" w:rsidRDefault="00331F7B" w:rsidP="005B6BC3">
      <w:pPr>
        <w:pStyle w:val="ListParagraph"/>
        <w:numPr>
          <w:ilvl w:val="0"/>
          <w:numId w:val="2"/>
        </w:num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 w:rsidRPr="005B6BC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ECH Sepharose 4B (GE Healthcare: Cat#: 17-0571-01)</w:t>
      </w:r>
      <w:r w:rsidR="00DE79BC" w:rsidRPr="005B6BC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—</w:t>
      </w:r>
      <w:r w:rsid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in fridge</w:t>
      </w:r>
    </w:p>
    <w:p w14:paraId="18C072EC" w14:textId="46828CE7" w:rsidR="003E1A86" w:rsidRPr="005B6BC3" w:rsidRDefault="003E1A86" w:rsidP="005B6BC3">
      <w:pPr>
        <w:pStyle w:val="ListParagraph"/>
        <w:numPr>
          <w:ilvl w:val="0"/>
          <w:numId w:val="2"/>
        </w:num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 w:rsidRPr="005B6BC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EDC (Sigma: Cat#: E1769-1g)</w:t>
      </w:r>
      <w:r w:rsidR="00DE79BC" w:rsidRPr="005B6BC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—in -20 freezer</w:t>
      </w:r>
      <w:r w:rsid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, top shelf of door</w:t>
      </w:r>
    </w:p>
    <w:p w14:paraId="2A0597D6" w14:textId="17CF5FC7" w:rsidR="003E1A86" w:rsidRPr="005B6BC3" w:rsidRDefault="003E1A86" w:rsidP="005B6BC3">
      <w:pPr>
        <w:pStyle w:val="ListParagraph"/>
        <w:numPr>
          <w:ilvl w:val="0"/>
          <w:numId w:val="2"/>
        </w:num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 w:rsidRPr="005B6BC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Ethanolamine Reagent Plus, 99% (Sigma-Aldrich: Cat#: 110167-1L)</w:t>
      </w:r>
      <w:r w:rsidR="00DE79BC" w:rsidRPr="005B6BC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—</w:t>
      </w:r>
      <w:r w:rsid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in cabinet under fume hood</w:t>
      </w:r>
    </w:p>
    <w:p w14:paraId="339EA6E3" w14:textId="097729EE" w:rsidR="003E1A86" w:rsidRPr="005B6BC3" w:rsidRDefault="003E1A86" w:rsidP="005B6BC3">
      <w:pPr>
        <w:pStyle w:val="ListParagraph"/>
        <w:numPr>
          <w:ilvl w:val="0"/>
          <w:numId w:val="2"/>
        </w:num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 w:rsidRPr="005B6BC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Glacial Acetic Acid (Fisher: Cat#: BP2401-212)</w:t>
      </w:r>
      <w:r w:rsidR="00DE79BC" w:rsidRPr="005B6BC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—with acids </w:t>
      </w:r>
      <w:r w:rsid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in Chris’ cabinet</w:t>
      </w:r>
    </w:p>
    <w:p w14:paraId="68752A81" w14:textId="15CB8DE9" w:rsidR="00331F7B" w:rsidRPr="005B6BC3" w:rsidRDefault="00331F7B" w:rsidP="005B6BC3">
      <w:pPr>
        <w:pStyle w:val="ListParagraph"/>
        <w:numPr>
          <w:ilvl w:val="0"/>
          <w:numId w:val="2"/>
        </w:num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 w:rsidRPr="005B6BC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200-proof Ethanol—1 pint (Fisher: Cat#: 04355222EA)</w:t>
      </w:r>
      <w:r w:rsidR="00DE79BC" w:rsidRPr="005B6BC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—</w:t>
      </w:r>
      <w:r w:rsid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above Speedvac</w:t>
      </w:r>
    </w:p>
    <w:p w14:paraId="1921FEBE" w14:textId="69151152" w:rsidR="00331F7B" w:rsidRPr="005B6BC3" w:rsidRDefault="00331F7B" w:rsidP="005B6BC3">
      <w:pPr>
        <w:pStyle w:val="ListParagraph"/>
        <w:numPr>
          <w:ilvl w:val="0"/>
          <w:numId w:val="2"/>
        </w:num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 w:rsidRPr="005B6BC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Pierce Water, LC-MS Grade (Pierce: Cat#: 51140)</w:t>
      </w:r>
      <w:r w:rsidR="00DE79BC" w:rsidRPr="005B6BC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—above </w:t>
      </w:r>
      <w:r w:rsid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SpeedVac</w:t>
      </w:r>
    </w:p>
    <w:p w14:paraId="48368455" w14:textId="685A0D4C" w:rsidR="00A60337" w:rsidRPr="005B6BC3" w:rsidRDefault="00A60337" w:rsidP="005B6BC3">
      <w:pPr>
        <w:pStyle w:val="ListParagraph"/>
        <w:numPr>
          <w:ilvl w:val="0"/>
          <w:numId w:val="2"/>
        </w:num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 w:rsidRPr="005B6BC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Ethyl Acetate (J.T. Baker Cat#: 9260-02 or VWR Cat#: JT9260-2)—fume hood</w:t>
      </w:r>
      <w:r w:rsid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cabinet</w:t>
      </w:r>
    </w:p>
    <w:p w14:paraId="6E7F8B64" w14:textId="77777777" w:rsidR="00333D5B" w:rsidRDefault="005B6BC3" w:rsidP="005B6BC3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    10. </w:t>
      </w:r>
      <w:r w:rsidR="00333D5B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2x Acetate ECH/EAH Wash:</w:t>
      </w:r>
    </w:p>
    <w:p w14:paraId="2E13655A" w14:textId="77777777" w:rsidR="00333D5B" w:rsidRDefault="00333D5B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ab/>
        <w:t>5.7 ml acetic acid</w:t>
      </w:r>
    </w:p>
    <w:p w14:paraId="3924086F" w14:textId="77777777" w:rsidR="00333D5B" w:rsidRDefault="00333D5B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ab/>
        <w:t>29.25 g. NaCl</w:t>
      </w:r>
    </w:p>
    <w:p w14:paraId="366462E4" w14:textId="77777777" w:rsidR="00333D5B" w:rsidRDefault="00333D5B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ab/>
        <w:t>q.s. to 500 ml with LC-MS-grade water, adjust to pH 4.0</w:t>
      </w:r>
      <w:r w:rsidR="00F924F9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with NaOH</w:t>
      </w:r>
    </w:p>
    <w:p w14:paraId="44329321" w14:textId="77777777" w:rsidR="005B6BC3" w:rsidRDefault="00333D5B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ab/>
        <w:t>Filter (0.22-µm filter flask)</w:t>
      </w:r>
    </w:p>
    <w:p w14:paraId="63432BB5" w14:textId="77777777" w:rsidR="00333D5B" w:rsidRDefault="005B6BC3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    11. </w:t>
      </w:r>
      <w:r w:rsidR="00333D5B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2x Tris-HCl ECH/EAH Wash:</w:t>
      </w:r>
    </w:p>
    <w:p w14:paraId="22F0ACFA" w14:textId="77777777" w:rsidR="00333D5B" w:rsidRDefault="00333D5B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ab/>
        <w:t>12.11 g Trizm</w:t>
      </w:r>
      <w:r w:rsidR="00F924F9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a </w:t>
      </w:r>
    </w:p>
    <w:p w14:paraId="0628ADB8" w14:textId="77777777" w:rsidR="00F924F9" w:rsidRDefault="00F924F9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ab/>
        <w:t>29.25 g NaCl</w:t>
      </w:r>
    </w:p>
    <w:p w14:paraId="619D167A" w14:textId="77777777" w:rsidR="00F924F9" w:rsidRDefault="00F924F9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ab/>
        <w:t>q.s. to 500 ml with LC-MS-grade water, adjust to pH 8.3 with HCl</w:t>
      </w:r>
    </w:p>
    <w:p w14:paraId="62742DB8" w14:textId="77777777" w:rsidR="00733F48" w:rsidRDefault="00733F48" w:rsidP="00733F48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ab/>
        <w:t>Filter (0.22-µm filter flask)</w:t>
      </w:r>
    </w:p>
    <w:p w14:paraId="1E0ADF29" w14:textId="61BD128B" w:rsidR="003E1A86" w:rsidRDefault="00DE79BC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(Both wash buffers are stored in fridge)</w:t>
      </w:r>
    </w:p>
    <w:p w14:paraId="221FF047" w14:textId="77777777" w:rsidR="00DE79BC" w:rsidRDefault="00DE79BC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</w:p>
    <w:p w14:paraId="3E51991A" w14:textId="77777777" w:rsidR="00DD3233" w:rsidRDefault="009F181F" w:rsidP="00384C1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D</w:t>
      </w:r>
      <w:r w:rsidR="00DD3233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isposables</w:t>
      </w:r>
      <w:r w:rsidR="00C537D2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:</w:t>
      </w:r>
    </w:p>
    <w:p w14:paraId="5B6B54F5" w14:textId="23051415" w:rsidR="009F181F" w:rsidRDefault="00D663E6" w:rsidP="009F181F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50 ml conical tubes</w:t>
      </w:r>
    </w:p>
    <w:p w14:paraId="3FA72507" w14:textId="77777777" w:rsidR="009F181F" w:rsidRDefault="009F181F" w:rsidP="009F181F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2</w:t>
      </w:r>
      <w:r w:rsidR="00485471" w:rsidRPr="009F181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0-ml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b</w:t>
      </w:r>
      <w:r w:rsidRPr="009F181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orosilicate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g</w:t>
      </w:r>
      <w:r w:rsidRPr="009F181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lass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s</w:t>
      </w:r>
      <w:r w:rsidRPr="009F181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cintillation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v</w:t>
      </w:r>
      <w:r w:rsidRPr="009F181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ials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with</w:t>
      </w:r>
      <w:r w:rsidRPr="009F181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w</w:t>
      </w:r>
      <w:r w:rsidRPr="009F181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hite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u</w:t>
      </w:r>
      <w:r w:rsidRPr="009F181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rea 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c</w:t>
      </w:r>
      <w:r w:rsidRPr="009F181F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aps</w:t>
      </w: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(Fisher: </w:t>
      </w:r>
    </w:p>
    <w:p w14:paraId="0A445836" w14:textId="711CD38E" w:rsidR="009F181F" w:rsidRPr="009F181F" w:rsidRDefault="009F181F" w:rsidP="009F181F">
      <w:pPr>
        <w:spacing w:after="0" w:line="240" w:lineRule="auto"/>
        <w:ind w:firstLine="720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Cat#: 03-337-5)</w:t>
      </w:r>
      <w:r w:rsidR="00DE79BC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—</w:t>
      </w:r>
      <w:r w:rsid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in cabinet next to Shelley’s desk</w:t>
      </w:r>
    </w:p>
    <w:p w14:paraId="7AF8BAD9" w14:textId="34F902E2" w:rsidR="00A879D4" w:rsidRPr="00DE79BC" w:rsidRDefault="00C537D2" w:rsidP="008637A9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  <w:r w:rsidRPr="00DE79BC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0.45-µm PTFE s</w:t>
      </w:r>
      <w:r w:rsidR="00A879D4" w:rsidRPr="00DE79BC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yringe filters</w:t>
      </w:r>
      <w:r w:rsid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 xml:space="preserve"> and syringes</w:t>
      </w:r>
      <w:r w:rsidR="00DE79BC" w:rsidRPr="00DE79BC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—</w:t>
      </w:r>
      <w:r w:rsidR="00D663E6"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  <w:t>tissue culture</w:t>
      </w:r>
    </w:p>
    <w:p w14:paraId="2FD4F2BF" w14:textId="77777777" w:rsidR="00466B06" w:rsidRDefault="00466B06" w:rsidP="006F45AD">
      <w:pPr>
        <w:spacing w:after="0" w:line="240" w:lineRule="auto"/>
        <w:rPr>
          <w:rFonts w:ascii="Century Schoolbook" w:eastAsia="Times New Roman" w:hAnsi="Century Schoolbook" w:cs="Times New Roman"/>
          <w:bCs/>
          <w:kern w:val="36"/>
          <w:sz w:val="24"/>
          <w:szCs w:val="24"/>
        </w:rPr>
      </w:pPr>
    </w:p>
    <w:p w14:paraId="177154C4" w14:textId="77777777" w:rsidR="00466B06" w:rsidRPr="006F45AD" w:rsidRDefault="00466B06" w:rsidP="006F45AD">
      <w:pPr>
        <w:spacing w:after="0" w:line="240" w:lineRule="auto"/>
        <w:rPr>
          <w:rFonts w:ascii="Century Schoolbook" w:hAnsi="Century Schoolbook"/>
          <w:sz w:val="24"/>
          <w:szCs w:val="24"/>
        </w:rPr>
      </w:pPr>
      <w:r w:rsidRPr="00466B06">
        <w:rPr>
          <w:rFonts w:ascii="Century Schoolbook" w:eastAsia="Times New Roman" w:hAnsi="Century Schoolbook" w:cs="Times New Roman"/>
          <w:b/>
          <w:bCs/>
          <w:kern w:val="36"/>
          <w:sz w:val="24"/>
          <w:szCs w:val="24"/>
        </w:rPr>
        <w:t>Based on Daub et al., Mol. Cell 2008 (PMID: 18691976)</w:t>
      </w:r>
    </w:p>
    <w:sectPr w:rsidR="00466B06" w:rsidRPr="006F4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60844"/>
    <w:multiLevelType w:val="hybridMultilevel"/>
    <w:tmpl w:val="93522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3120A1"/>
    <w:multiLevelType w:val="hybridMultilevel"/>
    <w:tmpl w:val="1D16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124455">
    <w:abstractNumId w:val="0"/>
  </w:num>
  <w:num w:numId="2" w16cid:durableId="759527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5AD"/>
    <w:rsid w:val="00001CC6"/>
    <w:rsid w:val="0000403D"/>
    <w:rsid w:val="00034634"/>
    <w:rsid w:val="00091727"/>
    <w:rsid w:val="00163BC2"/>
    <w:rsid w:val="001773D9"/>
    <w:rsid w:val="00186447"/>
    <w:rsid w:val="001925CF"/>
    <w:rsid w:val="001C159B"/>
    <w:rsid w:val="00244524"/>
    <w:rsid w:val="0025202A"/>
    <w:rsid w:val="00331F7B"/>
    <w:rsid w:val="00333D5B"/>
    <w:rsid w:val="00342644"/>
    <w:rsid w:val="00384C19"/>
    <w:rsid w:val="003A5546"/>
    <w:rsid w:val="003E1A86"/>
    <w:rsid w:val="003F26C4"/>
    <w:rsid w:val="00463256"/>
    <w:rsid w:val="00466B06"/>
    <w:rsid w:val="00485471"/>
    <w:rsid w:val="00485777"/>
    <w:rsid w:val="004B0D9A"/>
    <w:rsid w:val="004F332C"/>
    <w:rsid w:val="00505501"/>
    <w:rsid w:val="00506C1B"/>
    <w:rsid w:val="00536E06"/>
    <w:rsid w:val="00542281"/>
    <w:rsid w:val="005826D6"/>
    <w:rsid w:val="005B6BC3"/>
    <w:rsid w:val="005E6F4C"/>
    <w:rsid w:val="005F55CE"/>
    <w:rsid w:val="006340DB"/>
    <w:rsid w:val="00686AFE"/>
    <w:rsid w:val="00686F48"/>
    <w:rsid w:val="006F45AD"/>
    <w:rsid w:val="00701C03"/>
    <w:rsid w:val="00703C5F"/>
    <w:rsid w:val="00733F48"/>
    <w:rsid w:val="00733FDF"/>
    <w:rsid w:val="00767BFA"/>
    <w:rsid w:val="007E68A1"/>
    <w:rsid w:val="00853F14"/>
    <w:rsid w:val="00855B15"/>
    <w:rsid w:val="008637A9"/>
    <w:rsid w:val="008A2B23"/>
    <w:rsid w:val="008C190D"/>
    <w:rsid w:val="008C455F"/>
    <w:rsid w:val="00944D39"/>
    <w:rsid w:val="009C0547"/>
    <w:rsid w:val="009D3E3F"/>
    <w:rsid w:val="009F181F"/>
    <w:rsid w:val="00A26E26"/>
    <w:rsid w:val="00A60337"/>
    <w:rsid w:val="00A73CFD"/>
    <w:rsid w:val="00A879D4"/>
    <w:rsid w:val="00A939A3"/>
    <w:rsid w:val="00AD07BD"/>
    <w:rsid w:val="00AF2F6D"/>
    <w:rsid w:val="00AF5DA8"/>
    <w:rsid w:val="00B33262"/>
    <w:rsid w:val="00B60641"/>
    <w:rsid w:val="00B91460"/>
    <w:rsid w:val="00BA7350"/>
    <w:rsid w:val="00C537D2"/>
    <w:rsid w:val="00C562C4"/>
    <w:rsid w:val="00C80430"/>
    <w:rsid w:val="00CC3DD2"/>
    <w:rsid w:val="00CF4C14"/>
    <w:rsid w:val="00CF5E18"/>
    <w:rsid w:val="00D37C88"/>
    <w:rsid w:val="00D663E6"/>
    <w:rsid w:val="00DD3233"/>
    <w:rsid w:val="00DD7197"/>
    <w:rsid w:val="00DD7C81"/>
    <w:rsid w:val="00DE79BC"/>
    <w:rsid w:val="00E038F7"/>
    <w:rsid w:val="00E27C4E"/>
    <w:rsid w:val="00E566F3"/>
    <w:rsid w:val="00ED736B"/>
    <w:rsid w:val="00F01777"/>
    <w:rsid w:val="00F155E3"/>
    <w:rsid w:val="00F924F9"/>
    <w:rsid w:val="00FD4679"/>
    <w:rsid w:val="00FE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7283"/>
  <w15:docId w15:val="{D2A179AC-79C2-42E1-A8A5-3C76A57A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7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7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37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7A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A7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4C19"/>
    <w:pPr>
      <w:ind w:left="720"/>
      <w:contextualSpacing/>
    </w:pPr>
  </w:style>
  <w:style w:type="paragraph" w:styleId="Revision">
    <w:name w:val="Revision"/>
    <w:hidden/>
    <w:uiPriority w:val="99"/>
    <w:semiHidden/>
    <w:rsid w:val="002445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2D6D65E169C479669F5FE036371A5" ma:contentTypeVersion="15" ma:contentTypeDescription="Create a new document." ma:contentTypeScope="" ma:versionID="4b1bc8c656be15d0e0238fa6088ce8ce">
  <xsd:schema xmlns:xsd="http://www.w3.org/2001/XMLSchema" xmlns:xs="http://www.w3.org/2001/XMLSchema" xmlns:p="http://schemas.microsoft.com/office/2006/metadata/properties" xmlns:ns2="85a91970-94b1-4299-b822-487ae293d8ce" xmlns:ns3="bb95e25f-9751-40fd-8548-8b705154fdc4" targetNamespace="http://schemas.microsoft.com/office/2006/metadata/properties" ma:root="true" ma:fieldsID="3abe1fb91c0de8f8ce4ad47e2bd85924" ns2:_="" ns3:_="">
    <xsd:import namespace="85a91970-94b1-4299-b822-487ae293d8ce"/>
    <xsd:import namespace="bb95e25f-9751-40fd-8548-8b705154fd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a91970-94b1-4299-b822-487ae293d8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0eec0a79-46cb-4568-9b1b-2d720bd320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95e25f-9751-40fd-8548-8b705154fdc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16707ed-4b05-40af-a6d1-e9939893ff77}" ma:internalName="TaxCatchAll" ma:showField="CatchAllData" ma:web="bb95e25f-9751-40fd-8548-8b705154fd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a91970-94b1-4299-b822-487ae293d8ce">
      <Terms xmlns="http://schemas.microsoft.com/office/infopath/2007/PartnerControls"/>
    </lcf76f155ced4ddcb4097134ff3c332f>
    <TaxCatchAll xmlns="bb95e25f-9751-40fd-8548-8b705154fdc4" xsi:nil="true"/>
    <SharedWithUsers xmlns="bb95e25f-9751-40fd-8548-8b705154fdc4">
      <UserInfo>
        <DisplayName/>
        <AccountId xsi:nil="true"/>
        <AccountType/>
      </UserInfo>
    </SharedWithUsers>
    <MediaLengthInSeconds xmlns="85a91970-94b1-4299-b822-487ae293d8ce" xsi:nil="true"/>
  </documentManagement>
</p:properties>
</file>

<file path=customXml/itemProps1.xml><?xml version="1.0" encoding="utf-8"?>
<ds:datastoreItem xmlns:ds="http://schemas.openxmlformats.org/officeDocument/2006/customXml" ds:itemID="{B945186A-A458-4520-89F7-353420DEB6D9}"/>
</file>

<file path=customXml/itemProps2.xml><?xml version="1.0" encoding="utf-8"?>
<ds:datastoreItem xmlns:ds="http://schemas.openxmlformats.org/officeDocument/2006/customXml" ds:itemID="{4EFA16AE-7D6B-4E04-BF32-0E61B069A9DE}"/>
</file>

<file path=customXml/itemProps3.xml><?xml version="1.0" encoding="utf-8"?>
<ds:datastoreItem xmlns:ds="http://schemas.openxmlformats.org/officeDocument/2006/customXml" ds:itemID="{164EFEED-21B6-488B-BC23-332A261CF2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Granger</dc:creator>
  <cp:keywords/>
  <dc:description/>
  <cp:lastModifiedBy>Angus, Steven P</cp:lastModifiedBy>
  <cp:revision>6</cp:revision>
  <cp:lastPrinted>2023-08-01T18:13:00Z</cp:lastPrinted>
  <dcterms:created xsi:type="dcterms:W3CDTF">2022-08-10T15:11:00Z</dcterms:created>
  <dcterms:modified xsi:type="dcterms:W3CDTF">2023-08-01T18:13:00Z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0x010100DF72D6D65E169C479669F5FE036371A5</vt:lpwstr>
  </property>
  <property fmtid="{D5CDD505-2E9C-101B-9397-08002B2CF9AE}" pid="3" name="Order">
    <vt:r8>6800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